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FB" w:rsidRPr="00FC260D" w:rsidRDefault="00BB1AFB" w:rsidP="00BB1AF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Pr="00FC260D">
        <w:rPr>
          <w:rFonts w:ascii="Arial" w:hAnsi="Arial" w:cs="Arial" w:hint="eastAsia"/>
          <w:b/>
          <w:bCs/>
          <w:sz w:val="24"/>
          <w:szCs w:val="24"/>
        </w:rPr>
        <w:t>6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F66E8D">
        <w:rPr>
          <w:rFonts w:ascii="Arial" w:hAnsi="Arial" w:cs="Arial"/>
          <w:b/>
          <w:bCs/>
          <w:sz w:val="24"/>
          <w:szCs w:val="24"/>
        </w:rPr>
        <w:t>6728</w:t>
      </w:r>
    </w:p>
    <w:p w:rsidR="0086514C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  <w:r w:rsidRPr="00FC260D">
        <w:rPr>
          <w:rFonts w:cs="Arial"/>
          <w:b/>
          <w:bCs/>
          <w:sz w:val="24"/>
          <w:szCs w:val="24"/>
        </w:rPr>
        <w:t xml:space="preserve">Gothenburg, </w:t>
      </w:r>
      <w:r w:rsidRPr="00FC260D">
        <w:rPr>
          <w:rFonts w:cs="Arial" w:hint="eastAsia"/>
          <w:b/>
          <w:bCs/>
          <w:sz w:val="24"/>
          <w:szCs w:val="24"/>
        </w:rPr>
        <w:t>Sweden</w:t>
      </w:r>
      <w:r w:rsidRPr="00FC260D">
        <w:rPr>
          <w:rFonts w:cs="Arial"/>
          <w:b/>
          <w:bCs/>
          <w:sz w:val="24"/>
          <w:szCs w:val="24"/>
        </w:rPr>
        <w:t xml:space="preserve"> 2</w:t>
      </w:r>
      <w:r w:rsidRPr="00FC260D">
        <w:rPr>
          <w:rFonts w:cs="Arial" w:hint="eastAsia"/>
          <w:b/>
          <w:bCs/>
          <w:sz w:val="24"/>
          <w:szCs w:val="24"/>
        </w:rPr>
        <w:t>2</w:t>
      </w:r>
      <w:r w:rsidRPr="00FC260D">
        <w:rPr>
          <w:rFonts w:cs="Arial" w:hint="eastAsia"/>
          <w:b/>
          <w:bCs/>
          <w:sz w:val="24"/>
          <w:szCs w:val="24"/>
          <w:vertAlign w:val="superscript"/>
        </w:rPr>
        <w:t>nd</w:t>
      </w:r>
      <w:r w:rsidRPr="00FC260D">
        <w:rPr>
          <w:rFonts w:cs="Arial" w:hint="eastAsia"/>
          <w:b/>
          <w:bCs/>
          <w:sz w:val="24"/>
          <w:szCs w:val="24"/>
        </w:rPr>
        <w:t xml:space="preserve"> </w:t>
      </w:r>
      <w:r w:rsidRPr="00FC260D">
        <w:rPr>
          <w:rFonts w:cs="Arial"/>
          <w:b/>
          <w:bCs/>
          <w:sz w:val="24"/>
          <w:szCs w:val="24"/>
        </w:rPr>
        <w:t>- 2</w:t>
      </w:r>
      <w:r w:rsidRPr="00FC260D">
        <w:rPr>
          <w:rFonts w:cs="Arial" w:hint="eastAsia"/>
          <w:b/>
          <w:bCs/>
          <w:sz w:val="24"/>
          <w:szCs w:val="24"/>
        </w:rPr>
        <w:t>6</w:t>
      </w:r>
      <w:r w:rsidRPr="00FC260D">
        <w:rPr>
          <w:rFonts w:cs="Arial"/>
          <w:b/>
          <w:bCs/>
          <w:sz w:val="24"/>
          <w:szCs w:val="24"/>
          <w:vertAlign w:val="superscript"/>
        </w:rPr>
        <w:t>th</w:t>
      </w:r>
      <w:r w:rsidRPr="00FC260D">
        <w:rPr>
          <w:rFonts w:cs="Arial"/>
          <w:b/>
          <w:bCs/>
          <w:sz w:val="24"/>
          <w:szCs w:val="24"/>
        </w:rPr>
        <w:t xml:space="preserve"> </w:t>
      </w:r>
      <w:r w:rsidRPr="00FC260D">
        <w:rPr>
          <w:rFonts w:cs="Arial" w:hint="eastAsia"/>
          <w:b/>
          <w:bCs/>
          <w:sz w:val="24"/>
          <w:szCs w:val="24"/>
        </w:rPr>
        <w:t>August</w:t>
      </w:r>
      <w:r w:rsidRPr="00FC260D">
        <w:rPr>
          <w:rFonts w:cs="Arial"/>
          <w:b/>
          <w:bCs/>
          <w:sz w:val="24"/>
          <w:szCs w:val="24"/>
        </w:rPr>
        <w:t xml:space="preserve"> 2016</w:t>
      </w:r>
    </w:p>
    <w:p w:rsidR="00BB1AFB" w:rsidRPr="00BB1AFB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86514C" w:rsidP="0086514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0C26A0">
        <w:rPr>
          <w:rFonts w:ascii="Arial" w:hAnsi="Arial"/>
          <w:sz w:val="24"/>
          <w:lang w:eastAsia="ko-KR"/>
        </w:rPr>
        <w:t>7.2.4</w:t>
      </w:r>
      <w:r w:rsidR="00D64E39">
        <w:rPr>
          <w:rFonts w:ascii="Arial" w:hAnsi="Arial"/>
          <w:sz w:val="24"/>
          <w:lang w:eastAsia="ko-KR"/>
        </w:rPr>
        <w:t>.1.2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C26A0">
        <w:rPr>
          <w:rFonts w:ascii="Arial" w:hAnsi="Arial"/>
          <w:sz w:val="24"/>
        </w:rPr>
        <w:t>Additional details on</w:t>
      </w:r>
      <w:r w:rsidR="00E5405C">
        <w:rPr>
          <w:rFonts w:ascii="Arial" w:hAnsi="Arial"/>
          <w:sz w:val="24"/>
        </w:rPr>
        <w:t xml:space="preserve"> a</w:t>
      </w:r>
      <w:r w:rsidR="00D64E39" w:rsidRPr="00D64E39">
        <w:rPr>
          <w:rFonts w:ascii="Arial" w:hAnsi="Arial"/>
          <w:sz w:val="24"/>
        </w:rPr>
        <w:t>periodic CSI-RS</w:t>
      </w:r>
      <w:r w:rsidR="00E5405C">
        <w:rPr>
          <w:rFonts w:ascii="Arial" w:hAnsi="Arial"/>
          <w:sz w:val="24"/>
        </w:rPr>
        <w:t xml:space="preserve"> 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bookmarkStart w:id="2" w:name="_Ref450913214"/>
      <w:r w:rsidRPr="002958FD">
        <w:t>I</w:t>
      </w:r>
      <w:r w:rsidRPr="002958FD">
        <w:rPr>
          <w:rFonts w:hint="eastAsia"/>
        </w:rPr>
        <w:t>ntroduction</w:t>
      </w:r>
      <w:bookmarkEnd w:id="2"/>
    </w:p>
    <w:p w:rsidR="00090259" w:rsidRDefault="00090259" w:rsidP="00090259">
      <w:pPr>
        <w:pStyle w:val="maintext"/>
        <w:ind w:firstLine="400"/>
      </w:pPr>
      <w:r>
        <w:t xml:space="preserve">The following agreement on aperiodic CSI-RS was made in RAN1#85 </w:t>
      </w:r>
      <w:r>
        <w:fldChar w:fldCharType="begin"/>
      </w:r>
      <w:r>
        <w:instrText xml:space="preserve"> REF _Ref458614461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1DD0" w:rsidTr="00441DD0">
        <w:tc>
          <w:tcPr>
            <w:tcW w:w="9855" w:type="dxa"/>
          </w:tcPr>
          <w:p w:rsidR="000A39D6" w:rsidRPr="00E04BA3" w:rsidRDefault="000A39D6" w:rsidP="000A39D6">
            <w:pPr>
              <w:rPr>
                <w:rFonts w:eastAsia="MS Mincho"/>
                <w:lang w:eastAsia="ja-JP"/>
              </w:rPr>
            </w:pPr>
            <w:r w:rsidRPr="00653ABC">
              <w:rPr>
                <w:rFonts w:eastAsia="MS Mincho"/>
                <w:b/>
                <w:highlight w:val="green"/>
                <w:u w:val="single"/>
                <w:lang w:eastAsia="ja-JP"/>
              </w:rPr>
              <w:t>Agreement</w:t>
            </w:r>
            <w:r w:rsidRPr="00E04BA3">
              <w:rPr>
                <w:rFonts w:eastAsia="MS Mincho"/>
                <w:lang w:eastAsia="ja-JP"/>
              </w:rPr>
              <w:t>:</w:t>
            </w:r>
          </w:p>
          <w:p w:rsidR="000A39D6" w:rsidRPr="00E04BA3" w:rsidRDefault="000A39D6" w:rsidP="000A39D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 xml:space="preserve">Scheme 1: Aperiodic NZP CSI-RS resource is supported in Rel-14 for Class B </w:t>
            </w:r>
            <w:proofErr w:type="spellStart"/>
            <w:r w:rsidRPr="00E04BA3">
              <w:rPr>
                <w:rFonts w:eastAsia="MS Mincho"/>
                <w:lang w:val="en-US" w:eastAsia="ja-JP"/>
              </w:rPr>
              <w:t>eMIMO</w:t>
            </w:r>
            <w:proofErr w:type="spellEnd"/>
            <w:r w:rsidRPr="00E04BA3">
              <w:rPr>
                <w:rFonts w:eastAsia="MS Mincho"/>
                <w:lang w:val="en-US" w:eastAsia="ja-JP"/>
              </w:rPr>
              <w:t>-Type, where</w:t>
            </w:r>
          </w:p>
          <w:p w:rsidR="000A39D6" w:rsidRPr="00E04BA3" w:rsidRDefault="000A39D6" w:rsidP="000A39D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Only PUSCH based A-CSI reporting is supported.</w:t>
            </w:r>
          </w:p>
          <w:p w:rsidR="000A39D6" w:rsidRPr="00E04BA3" w:rsidRDefault="000A39D6" w:rsidP="000A39D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A new aperiodic CSI-RS resource allocation/configuration is defined</w:t>
            </w:r>
          </w:p>
          <w:p w:rsidR="000A39D6" w:rsidRPr="00E04BA3" w:rsidRDefault="000A39D6" w:rsidP="000A39D6">
            <w:pPr>
              <w:numPr>
                <w:ilvl w:val="2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 xml:space="preserve">Without </w:t>
            </w:r>
            <w:proofErr w:type="spellStart"/>
            <w:r w:rsidRPr="00E04BA3">
              <w:rPr>
                <w:rFonts w:eastAsia="MS Mincho"/>
                <w:i/>
                <w:iCs/>
                <w:lang w:val="en-US" w:eastAsia="ja-JP"/>
              </w:rPr>
              <w:t>Subframe_config</w:t>
            </w:r>
            <w:proofErr w:type="spellEnd"/>
          </w:p>
          <w:p w:rsidR="000A39D6" w:rsidRPr="00E04BA3" w:rsidRDefault="000A39D6" w:rsidP="000A39D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Aperiodic CSI-RS transmission instance is indicated by UL-related DCI transmitted on a control channel with a CSI request field:</w:t>
            </w:r>
          </w:p>
          <w:p w:rsidR="000A39D6" w:rsidRPr="00E04BA3" w:rsidRDefault="000A39D6" w:rsidP="000A39D6">
            <w:pPr>
              <w:numPr>
                <w:ilvl w:val="2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 xml:space="preserve">Aperiodic CSI-RS transmission is in the same DL </w:t>
            </w:r>
            <w:proofErr w:type="spellStart"/>
            <w:r w:rsidRPr="00E04BA3">
              <w:rPr>
                <w:rFonts w:eastAsia="MS Mincho"/>
                <w:lang w:val="en-US" w:eastAsia="ja-JP"/>
              </w:rPr>
              <w:t>subframe</w:t>
            </w:r>
            <w:proofErr w:type="spellEnd"/>
            <w:r w:rsidRPr="00E04BA3">
              <w:rPr>
                <w:rFonts w:eastAsia="MS Mincho"/>
                <w:lang w:val="en-US" w:eastAsia="ja-JP"/>
              </w:rPr>
              <w:t xml:space="preserve"> as the associated UL-related DCI</w:t>
            </w:r>
          </w:p>
          <w:p w:rsidR="000A39D6" w:rsidRPr="00E04BA3" w:rsidRDefault="000A39D6" w:rsidP="000A39D6">
            <w:pPr>
              <w:numPr>
                <w:ilvl w:val="2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993D15">
              <w:rPr>
                <w:rFonts w:eastAsia="MS Mincho"/>
                <w:highlight w:val="yellow"/>
                <w:lang w:val="en-US" w:eastAsia="ja-JP"/>
              </w:rPr>
              <w:t>FFS whether or not the UE may not assume more than one aperiodic NZP CSI-RS resource.</w:t>
            </w:r>
            <w:r w:rsidRPr="00E04BA3">
              <w:rPr>
                <w:rFonts w:eastAsia="MS Mincho"/>
                <w:lang w:val="en-US" w:eastAsia="ja-JP"/>
              </w:rPr>
              <w:t xml:space="preserve"> If more than one resource is allowed, </w:t>
            </w:r>
            <w:r w:rsidRPr="00993D15">
              <w:rPr>
                <w:rFonts w:eastAsia="MS Mincho"/>
                <w:highlight w:val="yellow"/>
                <w:lang w:val="en-US" w:eastAsia="ja-JP"/>
              </w:rPr>
              <w:t>FFS the signaling details</w:t>
            </w:r>
          </w:p>
          <w:p w:rsidR="000A39D6" w:rsidRPr="00993D15" w:rsidRDefault="000A39D6" w:rsidP="000A39D6">
            <w:pPr>
              <w:numPr>
                <w:ilvl w:val="2"/>
                <w:numId w:val="28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993D15">
              <w:rPr>
                <w:rFonts w:eastAsia="MS Mincho"/>
                <w:highlight w:val="yellow"/>
                <w:lang w:val="en-US" w:eastAsia="ja-JP"/>
              </w:rPr>
              <w:t>FFS the number of bits for the CSI request field</w:t>
            </w:r>
          </w:p>
          <w:p w:rsidR="000A39D6" w:rsidRPr="00E04BA3" w:rsidRDefault="000A39D6" w:rsidP="000A39D6">
            <w:pPr>
              <w:numPr>
                <w:ilvl w:val="2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The control channel can be PDCCH or EPDCCH. FFS whether or not the case of EPDCCH can be precluded or with some restrictions/relaxations</w:t>
            </w:r>
          </w:p>
          <w:p w:rsidR="000A39D6" w:rsidRPr="00E04BA3" w:rsidRDefault="000A39D6" w:rsidP="000A39D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FFS whether or not periodic CSI-RS can be additionally configured</w:t>
            </w:r>
          </w:p>
          <w:p w:rsidR="000A39D6" w:rsidRPr="00E04BA3" w:rsidRDefault="000A39D6" w:rsidP="000A39D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 xml:space="preserve">Scheme 2: For Class B </w:t>
            </w:r>
            <w:proofErr w:type="spellStart"/>
            <w:r w:rsidRPr="00E04BA3">
              <w:rPr>
                <w:rFonts w:eastAsia="MS Mincho"/>
                <w:lang w:val="en-US" w:eastAsia="ja-JP"/>
              </w:rPr>
              <w:t>eMIMO</w:t>
            </w:r>
            <w:proofErr w:type="spellEnd"/>
            <w:r w:rsidRPr="00E04BA3">
              <w:rPr>
                <w:rFonts w:eastAsia="MS Mincho"/>
                <w:lang w:val="en-US" w:eastAsia="ja-JP"/>
              </w:rPr>
              <w:t xml:space="preserve">-Type, the following CSI-RS resource configuration mechanism is supported </w:t>
            </w:r>
          </w:p>
          <w:p w:rsidR="000A39D6" w:rsidRPr="00E04BA3" w:rsidRDefault="000A39D6" w:rsidP="000A39D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A UE receives an activation/release trigger containing a choice from multiple higher-layer-configured NZP CSI-RS resources for a given CSI process</w:t>
            </w:r>
          </w:p>
          <w:p w:rsidR="000A39D6" w:rsidRPr="00E04BA3" w:rsidRDefault="000A39D6" w:rsidP="000A39D6">
            <w:pPr>
              <w:numPr>
                <w:ilvl w:val="2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Each NZP CSI-RS resource can be either periodic or, aperiodic CSI-RS resource (if scheme 1 is supported)</w:t>
            </w:r>
          </w:p>
          <w:p w:rsidR="000A39D6" w:rsidRPr="00993D15" w:rsidRDefault="000A39D6" w:rsidP="000A39D6">
            <w:pPr>
              <w:numPr>
                <w:ilvl w:val="2"/>
                <w:numId w:val="28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993D15">
              <w:rPr>
                <w:rFonts w:eastAsia="MS Mincho"/>
                <w:highlight w:val="yellow"/>
                <w:lang w:val="en-US" w:eastAsia="ja-JP"/>
              </w:rPr>
              <w:t>Details of the activation/release trigger (including the set of NZP CSI-RS resource configuration parameters) are FFS</w:t>
            </w:r>
          </w:p>
          <w:p w:rsidR="000A39D6" w:rsidRPr="00E04BA3" w:rsidRDefault="000A39D6" w:rsidP="000A39D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 xml:space="preserve">For an activation trigger received in </w:t>
            </w:r>
            <w:proofErr w:type="spellStart"/>
            <w:r w:rsidRPr="00E04BA3">
              <w:rPr>
                <w:rFonts w:eastAsia="MS Mincho"/>
                <w:lang w:val="en-US" w:eastAsia="ja-JP"/>
              </w:rPr>
              <w:t>subframe</w:t>
            </w:r>
            <w:proofErr w:type="spellEnd"/>
            <w:r w:rsidRPr="00E04BA3">
              <w:rPr>
                <w:rFonts w:eastAsia="MS Mincho"/>
                <w:lang w:val="en-US" w:eastAsia="ja-JP"/>
              </w:rPr>
              <w:t xml:space="preserve"> n, the transmission of the associated NZP CSI-RS resource will start no earlier than </w:t>
            </w:r>
            <w:proofErr w:type="spellStart"/>
            <w:r w:rsidRPr="008C1C36">
              <w:rPr>
                <w:rFonts w:eastAsia="MS Mincho"/>
                <w:highlight w:val="yellow"/>
                <w:lang w:val="en-US" w:eastAsia="ja-JP"/>
              </w:rPr>
              <w:t>subframe</w:t>
            </w:r>
            <w:proofErr w:type="spellEnd"/>
            <w:r w:rsidRPr="008C1C36">
              <w:rPr>
                <w:rFonts w:eastAsia="MS Mincho"/>
                <w:highlight w:val="yellow"/>
                <w:lang w:val="en-US" w:eastAsia="ja-JP"/>
              </w:rPr>
              <w:t xml:space="preserve"> </w:t>
            </w:r>
            <w:proofErr w:type="spellStart"/>
            <w:r w:rsidRPr="008C1C36">
              <w:rPr>
                <w:rFonts w:eastAsia="MS Mincho"/>
                <w:highlight w:val="yellow"/>
                <w:lang w:val="en-US" w:eastAsia="ja-JP"/>
              </w:rPr>
              <w:t>n+X</w:t>
            </w:r>
            <w:proofErr w:type="spellEnd"/>
            <w:r w:rsidRPr="008C1C36">
              <w:rPr>
                <w:rFonts w:eastAsia="MS Mincho"/>
                <w:highlight w:val="yellow"/>
                <w:lang w:val="en-US" w:eastAsia="ja-JP"/>
              </w:rPr>
              <w:t xml:space="preserve"> where X&gt;0</w:t>
            </w:r>
          </w:p>
          <w:p w:rsidR="000A39D6" w:rsidRPr="008C1C36" w:rsidRDefault="000A39D6" w:rsidP="000A39D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 xml:space="preserve">For a </w:t>
            </w:r>
            <w:r w:rsidRPr="008C1C36">
              <w:rPr>
                <w:rFonts w:eastAsia="MS Mincho"/>
                <w:lang w:val="en-US" w:eastAsia="ja-JP"/>
              </w:rPr>
              <w:t xml:space="preserve">release trigger received in </w:t>
            </w:r>
            <w:proofErr w:type="spellStart"/>
            <w:r w:rsidRPr="008C1C36">
              <w:rPr>
                <w:rFonts w:eastAsia="MS Mincho"/>
                <w:lang w:val="en-US" w:eastAsia="ja-JP"/>
              </w:rPr>
              <w:t>subframe</w:t>
            </w:r>
            <w:proofErr w:type="spellEnd"/>
            <w:r w:rsidRPr="008C1C36">
              <w:rPr>
                <w:rFonts w:eastAsia="MS Mincho"/>
                <w:lang w:val="en-US" w:eastAsia="ja-JP"/>
              </w:rPr>
              <w:t xml:space="preserve"> n, the transmission of the associated NZP CSI-RS resource will stop after </w:t>
            </w:r>
            <w:proofErr w:type="spellStart"/>
            <w:r w:rsidRPr="008C1C36">
              <w:rPr>
                <w:rFonts w:eastAsia="MS Mincho"/>
                <w:highlight w:val="yellow"/>
                <w:lang w:val="en-US" w:eastAsia="ja-JP"/>
              </w:rPr>
              <w:t>subframe</w:t>
            </w:r>
            <w:proofErr w:type="spellEnd"/>
            <w:r w:rsidRPr="008C1C36">
              <w:rPr>
                <w:rFonts w:eastAsia="MS Mincho"/>
                <w:highlight w:val="yellow"/>
                <w:lang w:val="en-US" w:eastAsia="ja-JP"/>
              </w:rPr>
              <w:t xml:space="preserve"> </w:t>
            </w:r>
            <w:proofErr w:type="spellStart"/>
            <w:r w:rsidRPr="008C1C36">
              <w:rPr>
                <w:rFonts w:eastAsia="MS Mincho"/>
                <w:highlight w:val="yellow"/>
                <w:lang w:val="en-US" w:eastAsia="ja-JP"/>
              </w:rPr>
              <w:t>n+Y</w:t>
            </w:r>
            <w:proofErr w:type="spellEnd"/>
            <w:r w:rsidRPr="008C1C36">
              <w:rPr>
                <w:rFonts w:eastAsia="MS Mincho"/>
                <w:highlight w:val="yellow"/>
                <w:lang w:val="en-US" w:eastAsia="ja-JP"/>
              </w:rPr>
              <w:t xml:space="preserve"> where Y&gt;0</w:t>
            </w:r>
          </w:p>
          <w:p w:rsidR="000A39D6" w:rsidRPr="00993D15" w:rsidRDefault="000A39D6" w:rsidP="000A39D6">
            <w:pPr>
              <w:numPr>
                <w:ilvl w:val="2"/>
                <w:numId w:val="28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8C1C36">
              <w:rPr>
                <w:rFonts w:eastAsia="MS Mincho"/>
                <w:lang w:val="en-US" w:eastAsia="ja-JP"/>
              </w:rPr>
              <w:t>FFS the impact of multi-shot configuration, if supported</w:t>
            </w:r>
          </w:p>
          <w:p w:rsidR="000A39D6" w:rsidRPr="00993D15" w:rsidRDefault="000A39D6" w:rsidP="000A39D6">
            <w:pPr>
              <w:numPr>
                <w:ilvl w:val="1"/>
                <w:numId w:val="28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993D15">
              <w:rPr>
                <w:rFonts w:eastAsia="MS Mincho"/>
                <w:highlight w:val="yellow"/>
                <w:lang w:val="en-US" w:eastAsia="ja-JP"/>
              </w:rPr>
              <w:t xml:space="preserve">FFS whether or not there are any significant issues regarding the potential misalignment about activation and/or release between </w:t>
            </w:r>
            <w:proofErr w:type="spellStart"/>
            <w:r w:rsidRPr="00993D15">
              <w:rPr>
                <w:rFonts w:eastAsia="MS Mincho"/>
                <w:highlight w:val="yellow"/>
                <w:lang w:val="en-US" w:eastAsia="ja-JP"/>
              </w:rPr>
              <w:t>eNB</w:t>
            </w:r>
            <w:proofErr w:type="spellEnd"/>
            <w:r w:rsidRPr="00993D15">
              <w:rPr>
                <w:rFonts w:eastAsia="MS Mincho"/>
                <w:highlight w:val="yellow"/>
                <w:lang w:val="en-US" w:eastAsia="ja-JP"/>
              </w:rPr>
              <w:t xml:space="preserve"> and UE, and if so, how to address them</w:t>
            </w:r>
          </w:p>
          <w:p w:rsidR="000A39D6" w:rsidRPr="00E04BA3" w:rsidRDefault="000A39D6" w:rsidP="000A39D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FFS whether or not to further enhance rate matching for PDSCH, particularly whether or not aperiodic NZP CSI-RS will not have impact on PDSCH RE mapping</w:t>
            </w:r>
          </w:p>
          <w:p w:rsidR="000A39D6" w:rsidRPr="00E04BA3" w:rsidRDefault="000A39D6" w:rsidP="000A39D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FFS the QCL details</w:t>
            </w:r>
          </w:p>
          <w:p w:rsidR="00441DD0" w:rsidRPr="000A39D6" w:rsidRDefault="000A39D6" w:rsidP="000A39D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E04BA3">
              <w:rPr>
                <w:rFonts w:eastAsia="MS Mincho"/>
                <w:lang w:val="en-US" w:eastAsia="ja-JP"/>
              </w:rPr>
              <w:t>Down-selection between scheme 1 and scheme 2 (if any) to be discussed in RAN1#86</w:t>
            </w:r>
          </w:p>
        </w:tc>
      </w:tr>
    </w:tbl>
    <w:p w:rsidR="00403279" w:rsidRDefault="00403279" w:rsidP="00441DD0">
      <w:pPr>
        <w:pStyle w:val="maintext"/>
        <w:ind w:firstLineChars="0" w:firstLine="0"/>
      </w:pPr>
    </w:p>
    <w:p w:rsidR="00F91203" w:rsidRDefault="00F60142" w:rsidP="006E76A9">
      <w:pPr>
        <w:pStyle w:val="maintext"/>
        <w:ind w:firstLine="400"/>
      </w:pPr>
      <w:r>
        <w:t xml:space="preserve">This contribution </w:t>
      </w:r>
      <w:r w:rsidR="00993D15">
        <w:t>focuses on how to resolve the highlighted FFS points</w:t>
      </w:r>
      <w:r w:rsidR="00BB0CBD">
        <w:t xml:space="preserve"> in order to reach the 90-95% completion target in </w:t>
      </w:r>
      <w:r w:rsidR="00BB0CBD">
        <w:fldChar w:fldCharType="begin"/>
      </w:r>
      <w:r w:rsidR="00BB0CBD">
        <w:instrText xml:space="preserve"> REF _Ref458608558 \r \h </w:instrText>
      </w:r>
      <w:r w:rsidR="00BB0CBD">
        <w:fldChar w:fldCharType="separate"/>
      </w:r>
      <w:r w:rsidR="00BB0CBD">
        <w:t>[2]</w:t>
      </w:r>
      <w:r w:rsidR="00BB0CBD">
        <w:fldChar w:fldCharType="end"/>
      </w:r>
      <w:r w:rsidR="00BB0CBD">
        <w:t>.</w:t>
      </w:r>
      <w:r w:rsidR="00993D15">
        <w:t xml:space="preserve"> </w:t>
      </w:r>
    </w:p>
    <w:p w:rsidR="003D47A4" w:rsidRPr="008C3FDD" w:rsidRDefault="003D47A4" w:rsidP="006E76A9">
      <w:pPr>
        <w:pStyle w:val="maintext"/>
        <w:ind w:firstLine="400"/>
      </w:pPr>
    </w:p>
    <w:p w:rsidR="001173EB" w:rsidRDefault="006E76A9" w:rsidP="00A65157">
      <w:pPr>
        <w:pStyle w:val="Heading1"/>
      </w:pPr>
      <w:r>
        <w:t xml:space="preserve">Aperiodic CSI-RS: joint operation of </w:t>
      </w:r>
      <w:r w:rsidR="00BB0CBD">
        <w:t>scheme 1 and 2</w:t>
      </w:r>
    </w:p>
    <w:p w:rsidR="00C2633B" w:rsidRDefault="00C2633B" w:rsidP="00C2633B">
      <w:pPr>
        <w:spacing w:before="60" w:after="60" w:line="288" w:lineRule="auto"/>
        <w:ind w:firstLine="446"/>
        <w:jc w:val="both"/>
      </w:pPr>
      <w:r w:rsidRPr="00B80A84">
        <w:t xml:space="preserve">UE-specific </w:t>
      </w:r>
      <w:proofErr w:type="spellStart"/>
      <w:r w:rsidRPr="00B80A84">
        <w:t>beamformed</w:t>
      </w:r>
      <w:proofErr w:type="spellEnd"/>
      <w:r w:rsidRPr="00B80A84">
        <w:t xml:space="preserve"> (BF) CSI-RS</w:t>
      </w:r>
      <w:r>
        <w:t xml:space="preserve"> (realized through CLASS B </w:t>
      </w:r>
      <w:proofErr w:type="spellStart"/>
      <w:r>
        <w:t>eMIMO</w:t>
      </w:r>
      <w:proofErr w:type="spellEnd"/>
      <w:r>
        <w:t xml:space="preserve">-Type with </w:t>
      </w:r>
      <w:r w:rsidRPr="00C2633B">
        <w:rPr>
          <w:i/>
        </w:rPr>
        <w:t>K</w:t>
      </w:r>
      <w:r>
        <w:t xml:space="preserve">=1) is beneficial in reducing the number of CSI-RS ports a UE needs to measure and at the same time increasing CSI-RS penetration (due to UE-specific beamforming gain). However, the total amount of CSI-RS overhead per cell increases with the number </w:t>
      </w:r>
      <w:r>
        <w:lastRenderedPageBreak/>
        <w:t>of serviced UEs. This increase in overhead is primarily caused by the semi-static and periodic CSI-RS resource allocation per UE. It is expected that such total/cumulative CSI-RS overhead exceeds that of non-</w:t>
      </w:r>
      <w:proofErr w:type="spellStart"/>
      <w:r>
        <w:t>precoded</w:t>
      </w:r>
      <w:proofErr w:type="spellEnd"/>
      <w:r>
        <w:t xml:space="preserve"> (NP) CSI-RS when the number of UEs is sufficiently large.</w:t>
      </w:r>
    </w:p>
    <w:p w:rsidR="00C2633B" w:rsidRDefault="00C2633B" w:rsidP="00C2633B">
      <w:pPr>
        <w:spacing w:before="60" w:after="60" w:line="288" w:lineRule="auto"/>
        <w:ind w:firstLine="446"/>
        <w:jc w:val="both"/>
      </w:pPr>
      <w:r>
        <w:t>To circumvent this drawback, two aspects of CSI-RS resource allocation can be enhanced:</w:t>
      </w:r>
    </w:p>
    <w:p w:rsidR="00C2633B" w:rsidRDefault="00C2633B" w:rsidP="00C2633B">
      <w:pPr>
        <w:pStyle w:val="ListParagraph"/>
        <w:numPr>
          <w:ilvl w:val="0"/>
          <w:numId w:val="24"/>
        </w:numPr>
        <w:spacing w:before="60" w:after="60" w:line="288" w:lineRule="auto"/>
        <w:ind w:leftChars="0" w:left="1080"/>
        <w:jc w:val="both"/>
      </w:pPr>
      <w:r>
        <w:t xml:space="preserve">CSI-RS resource </w:t>
      </w:r>
      <w:r w:rsidRPr="00DB7090">
        <w:rPr>
          <w:i/>
        </w:rPr>
        <w:t>pool</w:t>
      </w:r>
      <w:r>
        <w:t xml:space="preserve">: This is addressed by increasing the amount of CSI-RS resources (hence the number of possible </w:t>
      </w:r>
      <w:r w:rsidR="0091790C">
        <w:t xml:space="preserve">CSI-RS resource configurations) through enhancing </w:t>
      </w:r>
      <w:r>
        <w:t>the definition of CSI-RS resource.</w:t>
      </w:r>
    </w:p>
    <w:p w:rsidR="00C2633B" w:rsidRDefault="00C2633B" w:rsidP="00C2633B">
      <w:pPr>
        <w:pStyle w:val="ListParagraph"/>
        <w:numPr>
          <w:ilvl w:val="0"/>
          <w:numId w:val="24"/>
        </w:numPr>
        <w:spacing w:before="60" w:after="60" w:line="288" w:lineRule="auto"/>
        <w:ind w:leftChars="0" w:left="1080"/>
        <w:jc w:val="both"/>
      </w:pPr>
      <w:r>
        <w:t xml:space="preserve">CSI-RS resource </w:t>
      </w:r>
      <w:r w:rsidRPr="00DB7090">
        <w:rPr>
          <w:i/>
        </w:rPr>
        <w:t>reuse</w:t>
      </w:r>
      <w:r>
        <w:t xml:space="preserve">: This is related to the number of UEs which can share a given CSI-RS resource (or resource configuration) – or more generally, the number of UEs which can share a CSI-RS resource pool. This can be addressed by a more dynamic (or less semi-static) CSI-RS resource allocation.  </w:t>
      </w:r>
    </w:p>
    <w:p w:rsidR="006E76A9" w:rsidRDefault="006E76A9" w:rsidP="006E76A9">
      <w:pPr>
        <w:spacing w:before="60" w:after="60" w:line="288" w:lineRule="auto"/>
        <w:jc w:val="both"/>
      </w:pPr>
    </w:p>
    <w:p w:rsidR="006E76A9" w:rsidRDefault="006E76A9" w:rsidP="006E76A9">
      <w:pPr>
        <w:spacing w:before="60" w:after="60" w:line="288" w:lineRule="auto"/>
        <w:jc w:val="center"/>
      </w:pPr>
      <w:r>
        <w:object w:dxaOrig="8385" w:dyaOrig="2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4pt;height:120.2pt" o:ole="">
            <v:imagedata r:id="rId9" o:title=""/>
          </v:shape>
          <o:OLEObject Type="Embed" ProgID="Visio.Drawing.11" ShapeID="_x0000_i1025" DrawAspect="Content" ObjectID="_1532527691" r:id="rId10"/>
        </w:object>
      </w:r>
    </w:p>
    <w:p w:rsidR="006E76A9" w:rsidRPr="006E76A9" w:rsidRDefault="006E76A9" w:rsidP="006E76A9">
      <w:pPr>
        <w:pStyle w:val="Caption"/>
        <w:jc w:val="center"/>
        <w:rPr>
          <w:b w:val="0"/>
        </w:rPr>
      </w:pPr>
      <w:bookmarkStart w:id="3" w:name="_Ref447037018"/>
      <w:r w:rsidRPr="00A051D9">
        <w:t xml:space="preserve">Figure </w:t>
      </w:r>
      <w:r w:rsidRPr="00A051D9">
        <w:fldChar w:fldCharType="begin"/>
      </w:r>
      <w:r w:rsidRPr="00A051D9">
        <w:instrText xml:space="preserve"> SEQ Figure \* ARABIC </w:instrText>
      </w:r>
      <w:r w:rsidRPr="00A051D9">
        <w:fldChar w:fldCharType="separate"/>
      </w:r>
      <w:r w:rsidRPr="00A051D9">
        <w:rPr>
          <w:noProof/>
        </w:rPr>
        <w:t>1</w:t>
      </w:r>
      <w:r w:rsidRPr="00A051D9">
        <w:fldChar w:fldCharType="end"/>
      </w:r>
      <w:bookmarkEnd w:id="3"/>
      <w:r w:rsidRPr="00A051D9">
        <w:t xml:space="preserve"> </w:t>
      </w:r>
      <w:r>
        <w:rPr>
          <w:b w:val="0"/>
        </w:rPr>
        <w:t>Aperiodic CSI-RS</w:t>
      </w:r>
      <w:r w:rsidRPr="00A051D9">
        <w:rPr>
          <w:b w:val="0"/>
        </w:rPr>
        <w:t xml:space="preserve"> operation from </w:t>
      </w:r>
      <w:proofErr w:type="spellStart"/>
      <w:r>
        <w:rPr>
          <w:b w:val="0"/>
        </w:rPr>
        <w:t>eNB</w:t>
      </w:r>
      <w:proofErr w:type="spellEnd"/>
      <w:r>
        <w:rPr>
          <w:b w:val="0"/>
        </w:rPr>
        <w:t xml:space="preserve"> perspective: joint operation of scheme 1 and 2</w:t>
      </w:r>
    </w:p>
    <w:p w:rsidR="006E76A9" w:rsidRDefault="006E76A9" w:rsidP="006E76A9">
      <w:pPr>
        <w:spacing w:before="60" w:after="60" w:line="288" w:lineRule="auto"/>
        <w:jc w:val="both"/>
      </w:pPr>
    </w:p>
    <w:p w:rsidR="00C2633B" w:rsidRDefault="0091790C" w:rsidP="0091790C">
      <w:pPr>
        <w:spacing w:before="60" w:after="60" w:line="288" w:lineRule="auto"/>
        <w:ind w:firstLine="446"/>
        <w:jc w:val="both"/>
      </w:pPr>
      <w:r>
        <w:t>To jointly address the above</w:t>
      </w:r>
      <w:r w:rsidR="00B92941">
        <w:t xml:space="preserve"> two</w:t>
      </w:r>
      <w:r>
        <w:t xml:space="preserve"> problems, w</w:t>
      </w:r>
      <w:r w:rsidR="00C2633B">
        <w:t xml:space="preserve">e propose </w:t>
      </w:r>
      <w:r w:rsidR="006E76A9">
        <w:t xml:space="preserve">the following procedure which </w:t>
      </w:r>
      <w:r>
        <w:t>joint</w:t>
      </w:r>
      <w:r w:rsidR="006E76A9">
        <w:t>ly</w:t>
      </w:r>
      <w:r>
        <w:t xml:space="preserve"> </w:t>
      </w:r>
      <w:r w:rsidR="006E76A9">
        <w:t>utilizes</w:t>
      </w:r>
      <w:r w:rsidR="00B92941">
        <w:t xml:space="preserve"> the agreed</w:t>
      </w:r>
      <w:bookmarkStart w:id="4" w:name="_GoBack"/>
      <w:bookmarkEnd w:id="4"/>
      <w:r>
        <w:t xml:space="preserve"> scheme 1 and </w:t>
      </w:r>
      <w:r w:rsidR="00C2633B">
        <w:t xml:space="preserve">scheme 2 </w:t>
      </w:r>
      <w:r>
        <w:t>as follows:</w:t>
      </w:r>
    </w:p>
    <w:p w:rsidR="00074F74" w:rsidRPr="00074F74" w:rsidRDefault="0091790C" w:rsidP="0091790C">
      <w:pPr>
        <w:pStyle w:val="ListParagraph"/>
        <w:numPr>
          <w:ilvl w:val="0"/>
          <w:numId w:val="31"/>
        </w:numPr>
        <w:spacing w:before="60" w:after="60" w:line="288" w:lineRule="auto"/>
        <w:ind w:leftChars="0"/>
        <w:jc w:val="both"/>
      </w:pPr>
      <w:r>
        <w:t xml:space="preserve">Per the agreement, a new </w:t>
      </w:r>
      <w:r w:rsidRPr="0091790C">
        <w:rPr>
          <w:rFonts w:eastAsia="MS Mincho"/>
          <w:lang w:val="en-US" w:eastAsia="ja-JP"/>
        </w:rPr>
        <w:t xml:space="preserve">aperiodic CSI-RS </w:t>
      </w:r>
      <w:r>
        <w:rPr>
          <w:rFonts w:eastAsia="MS Mincho"/>
          <w:lang w:val="en-US" w:eastAsia="ja-JP"/>
        </w:rPr>
        <w:t>(</w:t>
      </w:r>
      <w:proofErr w:type="spellStart"/>
      <w:r>
        <w:rPr>
          <w:rFonts w:eastAsia="MS Mincho"/>
          <w:lang w:val="en-US" w:eastAsia="ja-JP"/>
        </w:rPr>
        <w:t>Ap</w:t>
      </w:r>
      <w:proofErr w:type="spellEnd"/>
      <w:r>
        <w:rPr>
          <w:rFonts w:eastAsia="MS Mincho"/>
          <w:lang w:val="en-US" w:eastAsia="ja-JP"/>
        </w:rPr>
        <w:t xml:space="preserve">-CSI-RS) </w:t>
      </w:r>
      <w:r w:rsidRPr="0091790C">
        <w:rPr>
          <w:rFonts w:eastAsia="MS Mincho"/>
          <w:lang w:val="en-US" w:eastAsia="ja-JP"/>
        </w:rPr>
        <w:t xml:space="preserve">resource configuration is defined without </w:t>
      </w:r>
      <w:proofErr w:type="spellStart"/>
      <w:r w:rsidRPr="0091790C">
        <w:rPr>
          <w:rFonts w:eastAsia="MS Mincho"/>
          <w:i/>
          <w:iCs/>
          <w:lang w:val="en-US" w:eastAsia="ja-JP"/>
        </w:rPr>
        <w:t>Subframe_config</w:t>
      </w:r>
      <w:proofErr w:type="spellEnd"/>
      <w:r>
        <w:rPr>
          <w:rFonts w:eastAsia="MS Mincho"/>
          <w:lang w:val="en-US" w:eastAsia="ja-JP"/>
        </w:rPr>
        <w:t xml:space="preserve"> </w:t>
      </w:r>
      <w:r w:rsidR="00757FE2">
        <w:rPr>
          <w:rFonts w:eastAsia="MS Mincho"/>
          <w:lang w:val="en-US" w:eastAsia="ja-JP"/>
        </w:rPr>
        <w:t xml:space="preserve">which is applicable only for CLASS B </w:t>
      </w:r>
      <w:proofErr w:type="spellStart"/>
      <w:r w:rsidR="00757FE2">
        <w:rPr>
          <w:rFonts w:eastAsia="MS Mincho"/>
          <w:lang w:val="en-US" w:eastAsia="ja-JP"/>
        </w:rPr>
        <w:t>eMIMO</w:t>
      </w:r>
      <w:proofErr w:type="spellEnd"/>
      <w:r w:rsidR="00757FE2">
        <w:rPr>
          <w:rFonts w:eastAsia="MS Mincho"/>
          <w:lang w:val="en-US" w:eastAsia="ja-JP"/>
        </w:rPr>
        <w:t xml:space="preserve">-Type. </w:t>
      </w:r>
      <w:r>
        <w:rPr>
          <w:rFonts w:eastAsia="MS Mincho"/>
          <w:lang w:val="en-US" w:eastAsia="ja-JP"/>
        </w:rPr>
        <w:t xml:space="preserve">This new </w:t>
      </w:r>
      <w:proofErr w:type="spellStart"/>
      <w:r>
        <w:rPr>
          <w:rFonts w:eastAsia="MS Mincho"/>
          <w:lang w:val="en-US" w:eastAsia="ja-JP"/>
        </w:rPr>
        <w:t>Ap</w:t>
      </w:r>
      <w:proofErr w:type="spellEnd"/>
      <w:r>
        <w:rPr>
          <w:rFonts w:eastAsia="MS Mincho"/>
          <w:lang w:val="en-US" w:eastAsia="ja-JP"/>
        </w:rPr>
        <w:t xml:space="preserve">-CSI-RS resource is defined with the following </w:t>
      </w:r>
      <w:r w:rsidR="001A64F0">
        <w:rPr>
          <w:rFonts w:eastAsia="MS Mincho"/>
          <w:lang w:val="en-US" w:eastAsia="ja-JP"/>
        </w:rPr>
        <w:t xml:space="preserve">‘resource </w:t>
      </w:r>
      <w:r>
        <w:rPr>
          <w:rFonts w:eastAsia="MS Mincho"/>
          <w:lang w:val="en-US" w:eastAsia="ja-JP"/>
        </w:rPr>
        <w:t>parameters</w:t>
      </w:r>
      <w:r w:rsidR="001A64F0">
        <w:rPr>
          <w:rFonts w:eastAsia="MS Mincho"/>
          <w:lang w:val="en-US" w:eastAsia="ja-JP"/>
        </w:rPr>
        <w:t>’</w:t>
      </w:r>
      <w:r>
        <w:rPr>
          <w:rFonts w:eastAsia="MS Mincho"/>
          <w:lang w:val="en-US" w:eastAsia="ja-JP"/>
        </w:rPr>
        <w:t xml:space="preserve">: </w:t>
      </w:r>
    </w:p>
    <w:p w:rsidR="00074F74" w:rsidRPr="00074F74" w:rsidRDefault="0091790C" w:rsidP="00074F74">
      <w:pPr>
        <w:pStyle w:val="ListParagraph"/>
        <w:numPr>
          <w:ilvl w:val="1"/>
          <w:numId w:val="31"/>
        </w:numPr>
        <w:spacing w:before="60" w:after="60" w:line="288" w:lineRule="auto"/>
        <w:ind w:leftChars="0"/>
        <w:jc w:val="both"/>
      </w:pPr>
      <w:r>
        <w:rPr>
          <w:rFonts w:eastAsia="MS Mincho"/>
          <w:lang w:val="en-US" w:eastAsia="ja-JP"/>
        </w:rPr>
        <w:t>P</w:t>
      </w:r>
      <w:r w:rsidRPr="0091790C">
        <w:rPr>
          <w:rFonts w:eastAsia="MS Mincho"/>
          <w:vertAlign w:val="subscript"/>
          <w:lang w:val="en-US" w:eastAsia="ja-JP"/>
        </w:rPr>
        <w:t>C</w:t>
      </w:r>
    </w:p>
    <w:p w:rsidR="00074F74" w:rsidRPr="00074F74" w:rsidRDefault="00074F74" w:rsidP="00074F74">
      <w:pPr>
        <w:pStyle w:val="ListParagraph"/>
        <w:numPr>
          <w:ilvl w:val="1"/>
          <w:numId w:val="31"/>
        </w:numPr>
        <w:spacing w:before="60" w:after="60" w:line="288" w:lineRule="auto"/>
        <w:ind w:leftChars="0"/>
        <w:jc w:val="both"/>
      </w:pPr>
      <w:r>
        <w:rPr>
          <w:rFonts w:eastAsia="MS Mincho"/>
          <w:lang w:eastAsia="ja-JP"/>
        </w:rPr>
        <w:t>N</w:t>
      </w:r>
      <w:r w:rsidR="0091790C">
        <w:rPr>
          <w:rFonts w:eastAsia="MS Mincho"/>
          <w:lang w:val="en-US" w:eastAsia="ja-JP"/>
        </w:rPr>
        <w:t>umber of ports</w:t>
      </w:r>
      <w:r w:rsidR="0033381D">
        <w:rPr>
          <w:rFonts w:eastAsia="MS Mincho"/>
          <w:lang w:val="en-US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PORT</m:t>
            </m:r>
          </m:sub>
        </m:sSub>
        <m:r>
          <w:rPr>
            <w:rFonts w:ascii="Cambria Math" w:hAnsi="Cambria Math"/>
            <w:lang w:eastAsia="ko-KR"/>
          </w:rPr>
          <m:t>∈{1,2,4,8}</m:t>
        </m:r>
      </m:oMath>
      <w:r>
        <w:rPr>
          <w:rFonts w:eastAsia="MS Mincho"/>
          <w:lang w:val="en-US" w:eastAsia="ja-JP"/>
        </w:rPr>
        <w:t xml:space="preserve"> </w:t>
      </w:r>
      <w:r w:rsidR="0033381D">
        <w:rPr>
          <w:rFonts w:eastAsia="MS Mincho"/>
          <w:lang w:val="en-US" w:eastAsia="ja-JP"/>
        </w:rPr>
        <w:t>(</w:t>
      </w:r>
      <w:proofErr w:type="spellStart"/>
      <w:r w:rsidR="0033381D" w:rsidRPr="0033381D">
        <w:rPr>
          <w:rFonts w:eastAsia="MS Mincho"/>
          <w:i/>
          <w:lang w:val="en-US" w:eastAsia="ja-JP"/>
        </w:rPr>
        <w:t>antennaPortsCount</w:t>
      </w:r>
      <w:proofErr w:type="spellEnd"/>
      <w:r w:rsidR="0033381D">
        <w:rPr>
          <w:rFonts w:eastAsia="MS Mincho"/>
          <w:lang w:val="en-US" w:eastAsia="ja-JP"/>
        </w:rPr>
        <w:t xml:space="preserve"> in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_Ref447058954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 w:rsidR="0033381D">
        <w:rPr>
          <w:rFonts w:eastAsia="MS Mincho"/>
          <w:lang w:val="en-US" w:eastAsia="ja-JP"/>
        </w:rPr>
        <w:t>)</w:t>
      </w:r>
    </w:p>
    <w:p w:rsidR="00074F74" w:rsidRPr="00074F74" w:rsidRDefault="0033381D" w:rsidP="00074F74">
      <w:pPr>
        <w:pStyle w:val="ListParagraph"/>
        <w:numPr>
          <w:ilvl w:val="1"/>
          <w:numId w:val="31"/>
        </w:numPr>
        <w:spacing w:before="60" w:after="60" w:line="288" w:lineRule="auto"/>
        <w:ind w:leftChars="0"/>
        <w:jc w:val="both"/>
      </w:pPr>
      <w:r>
        <w:rPr>
          <w:rFonts w:eastAsia="MS Mincho"/>
          <w:lang w:val="en-US" w:eastAsia="ja-JP"/>
        </w:rPr>
        <w:t>T-F</w:t>
      </w:r>
      <w:r w:rsidR="00074F74">
        <w:rPr>
          <w:rFonts w:eastAsia="MS Mincho"/>
          <w:lang w:val="en-US" w:eastAsia="ja-JP"/>
        </w:rPr>
        <w:t xml:space="preserve"> (time-frequency)</w:t>
      </w:r>
      <w:r>
        <w:rPr>
          <w:rFonts w:eastAsia="MS Mincho"/>
          <w:lang w:val="en-US" w:eastAsia="ja-JP"/>
        </w:rPr>
        <w:t xml:space="preserve"> pattern (</w:t>
      </w:r>
      <w:r w:rsidR="00B54DB9">
        <w:rPr>
          <w:rFonts w:eastAsia="MS Mincho"/>
          <w:lang w:val="en-US" w:eastAsia="ja-JP"/>
        </w:rPr>
        <w:t xml:space="preserve">5-bit </w:t>
      </w:r>
      <w:proofErr w:type="spellStart"/>
      <w:r w:rsidRPr="0033381D">
        <w:rPr>
          <w:rFonts w:eastAsia="MS Mincho"/>
          <w:i/>
          <w:lang w:val="en-US" w:eastAsia="ja-JP"/>
        </w:rPr>
        <w:t>resourceConfig</w:t>
      </w:r>
      <w:proofErr w:type="spellEnd"/>
      <w:r>
        <w:rPr>
          <w:rFonts w:eastAsia="MS Mincho"/>
          <w:lang w:val="en-US" w:eastAsia="ja-JP"/>
        </w:rPr>
        <w:t xml:space="preserve"> in </w:t>
      </w:r>
      <w:r w:rsidR="00074F74">
        <w:rPr>
          <w:rFonts w:eastAsia="MS Mincho"/>
          <w:lang w:val="en-US" w:eastAsia="ja-JP"/>
        </w:rPr>
        <w:fldChar w:fldCharType="begin"/>
      </w:r>
      <w:r w:rsidR="00074F74">
        <w:rPr>
          <w:rFonts w:eastAsia="MS Mincho"/>
          <w:lang w:val="en-US" w:eastAsia="ja-JP"/>
        </w:rPr>
        <w:instrText xml:space="preserve"> REF _Ref447058954 \r \h </w:instrText>
      </w:r>
      <w:r w:rsidR="00074F74">
        <w:rPr>
          <w:rFonts w:eastAsia="MS Mincho"/>
          <w:lang w:val="en-US" w:eastAsia="ja-JP"/>
        </w:rPr>
      </w:r>
      <w:r w:rsidR="00074F74">
        <w:rPr>
          <w:rFonts w:eastAsia="MS Mincho"/>
          <w:lang w:val="en-US" w:eastAsia="ja-JP"/>
        </w:rPr>
        <w:fldChar w:fldCharType="separate"/>
      </w:r>
      <w:r w:rsidR="00074F74">
        <w:rPr>
          <w:rFonts w:eastAsia="MS Mincho"/>
          <w:lang w:val="en-US" w:eastAsia="ja-JP"/>
        </w:rPr>
        <w:t>[3]</w:t>
      </w:r>
      <w:r w:rsidR="00074F74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</w:t>
      </w:r>
      <w:r w:rsidRPr="0033381D">
        <w:rPr>
          <w:rFonts w:eastAsia="MS Mincho"/>
          <w:i/>
          <w:lang w:val="en-US" w:eastAsia="ja-JP"/>
        </w:rPr>
        <w:t>CSI Reference Signal Configuration</w:t>
      </w:r>
      <w:r>
        <w:rPr>
          <w:rFonts w:eastAsia="MS Mincho"/>
          <w:lang w:val="en-US" w:eastAsia="ja-JP"/>
        </w:rPr>
        <w:t xml:space="preserve"> in </w:t>
      </w:r>
      <w:r w:rsidR="00074F74">
        <w:rPr>
          <w:rFonts w:eastAsia="MS Mincho"/>
          <w:lang w:val="en-US" w:eastAsia="ja-JP"/>
        </w:rPr>
        <w:fldChar w:fldCharType="begin"/>
      </w:r>
      <w:r w:rsidR="00074F74">
        <w:rPr>
          <w:rFonts w:eastAsia="MS Mincho"/>
          <w:lang w:val="en-US" w:eastAsia="ja-JP"/>
        </w:rPr>
        <w:instrText xml:space="preserve"> REF _Ref458769482 \r \h </w:instrText>
      </w:r>
      <w:r w:rsidR="00074F74">
        <w:rPr>
          <w:rFonts w:eastAsia="MS Mincho"/>
          <w:lang w:val="en-US" w:eastAsia="ja-JP"/>
        </w:rPr>
      </w:r>
      <w:r w:rsidR="00074F74">
        <w:rPr>
          <w:rFonts w:eastAsia="MS Mincho"/>
          <w:lang w:val="en-US" w:eastAsia="ja-JP"/>
        </w:rPr>
        <w:fldChar w:fldCharType="separate"/>
      </w:r>
      <w:r w:rsidR="00074F74">
        <w:rPr>
          <w:rFonts w:eastAsia="MS Mincho"/>
          <w:lang w:val="en-US" w:eastAsia="ja-JP"/>
        </w:rPr>
        <w:t>[4]</w:t>
      </w:r>
      <w:r w:rsidR="00074F74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</w:t>
      </w:r>
    </w:p>
    <w:p w:rsidR="0091790C" w:rsidRDefault="00074F74" w:rsidP="00B44B2F">
      <w:pPr>
        <w:pStyle w:val="ListParagraph"/>
        <w:numPr>
          <w:ilvl w:val="1"/>
          <w:numId w:val="31"/>
        </w:numPr>
        <w:spacing w:before="60" w:after="60" w:line="288" w:lineRule="auto"/>
        <w:ind w:leftChars="0"/>
        <w:jc w:val="both"/>
      </w:pPr>
      <w:r>
        <w:rPr>
          <w:rFonts w:eastAsia="MS Mincho"/>
          <w:lang w:val="en-US" w:eastAsia="ja-JP"/>
        </w:rPr>
        <w:t xml:space="preserve">Port index subset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Port(0),Port(1),….,Port(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PORT</m:t>
                </m:r>
              </m:sub>
            </m:sSub>
            <m:r>
              <w:rPr>
                <w:rFonts w:ascii="Cambria Math" w:hAnsi="Cambria Math"/>
                <w:lang w:eastAsia="ko-KR"/>
              </w:rPr>
              <m:t xml:space="preserve">-1) </m:t>
            </m:r>
          </m:e>
        </m:d>
        <m:r>
          <w:rPr>
            <w:rFonts w:ascii="Cambria Math" w:hAnsi="Cambria Math"/>
            <w:lang w:eastAsia="ko-KR"/>
          </w:rPr>
          <m:t>⊂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15,16,…,22</m:t>
            </m:r>
          </m:e>
        </m:d>
      </m:oMath>
      <w:r>
        <w:rPr>
          <w:lang w:eastAsia="ko-KR"/>
        </w:rPr>
        <w:t>.</w:t>
      </w:r>
      <w:r w:rsidR="0033381D">
        <w:rPr>
          <w:rFonts w:eastAsia="MS Mincho"/>
          <w:lang w:val="en-US" w:eastAsia="ja-JP"/>
        </w:rPr>
        <w:t xml:space="preserve"> </w:t>
      </w:r>
    </w:p>
    <w:p w:rsidR="0091790C" w:rsidRDefault="0091790C" w:rsidP="0091790C">
      <w:pPr>
        <w:pStyle w:val="ListParagraph"/>
        <w:numPr>
          <w:ilvl w:val="0"/>
          <w:numId w:val="31"/>
        </w:numPr>
        <w:spacing w:before="60" w:after="60" w:line="288" w:lineRule="auto"/>
        <w:ind w:leftChars="0"/>
        <w:jc w:val="both"/>
      </w:pPr>
      <w:r>
        <w:t>“Two-step” CSI-RS resource configuration:</w:t>
      </w:r>
      <w:r w:rsidR="00757FE2">
        <w:t xml:space="preserve"> The above four parameters </w:t>
      </w:r>
    </w:p>
    <w:p w:rsidR="001A64F0" w:rsidRDefault="0091790C" w:rsidP="0091790C">
      <w:pPr>
        <w:pStyle w:val="ListParagraph"/>
        <w:numPr>
          <w:ilvl w:val="1"/>
          <w:numId w:val="31"/>
        </w:numPr>
        <w:spacing w:before="60" w:after="60" w:line="288" w:lineRule="auto"/>
        <w:ind w:leftChars="0"/>
        <w:jc w:val="both"/>
      </w:pPr>
      <w:r>
        <w:t>Step 1 – Semi-static (via RRC signalling)</w:t>
      </w:r>
      <w:r w:rsidR="001A64F0">
        <w:t xml:space="preserve"> resource configuration</w:t>
      </w:r>
      <w:r>
        <w:t xml:space="preserve">: </w:t>
      </w:r>
    </w:p>
    <w:p w:rsidR="00BB0CBD" w:rsidRDefault="0091790C" w:rsidP="001A64F0">
      <w:pPr>
        <w:pStyle w:val="ListParagraph"/>
        <w:numPr>
          <w:ilvl w:val="2"/>
          <w:numId w:val="31"/>
        </w:numPr>
        <w:spacing w:before="60" w:after="60" w:line="288" w:lineRule="auto"/>
        <w:ind w:leftChars="0"/>
        <w:jc w:val="both"/>
      </w:pPr>
      <w:r>
        <w:t xml:space="preserve">A new CSI-RS resource configuration IE for </w:t>
      </w:r>
      <w:proofErr w:type="spellStart"/>
      <w:r>
        <w:t>Ap</w:t>
      </w:r>
      <w:proofErr w:type="spellEnd"/>
      <w:r>
        <w:t xml:space="preserve">-CSI-RS (distinct/separate from Rel.13 periodic CSI-RS resource configuration) is defined. </w:t>
      </w:r>
    </w:p>
    <w:p w:rsidR="001A64F0" w:rsidRDefault="001A64F0" w:rsidP="001A64F0">
      <w:pPr>
        <w:pStyle w:val="ListParagraph"/>
        <w:numPr>
          <w:ilvl w:val="2"/>
          <w:numId w:val="31"/>
        </w:numPr>
        <w:spacing w:before="60" w:after="60" w:line="288" w:lineRule="auto"/>
        <w:ind w:leftChars="0"/>
        <w:jc w:val="both"/>
      </w:pPr>
      <w:r>
        <w:t xml:space="preserve">This new configuration allocates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t xml:space="preserve"> resources (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t xml:space="preserve"> to be decided) where each resource is parametrized in terms of the four resource parameters. To illustrate, if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t xml:space="preserve"> is decided to be 8 (analogous to the maximum number of CSI-RS resources for CLASS B), Pc=</w:t>
      </w:r>
      <w:r w:rsidR="00D5574D">
        <w:t>3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PORT</m:t>
            </m:r>
          </m:sub>
        </m:sSub>
        <m:r>
          <w:rPr>
            <w:rFonts w:ascii="Cambria Math" w:hAnsi="Cambria Math"/>
            <w:lang w:eastAsia="ko-KR"/>
          </w:rPr>
          <m:t>={4}</m:t>
        </m:r>
      </m:oMath>
      <w:r>
        <w:rPr>
          <w:lang w:eastAsia="ko-KR"/>
        </w:rPr>
        <w:t>, T-F = {0,2,9,10</w:t>
      </w:r>
      <w:r w:rsidR="00A87AF7">
        <w:rPr>
          <w:lang w:eastAsia="ko-KR"/>
        </w:rPr>
        <w:t>,16,17,24,25</w:t>
      </w:r>
      <w:r>
        <w:rPr>
          <w:lang w:eastAsia="ko-KR"/>
        </w:rPr>
        <w:t>}, Port index={</w:t>
      </w:r>
      <w:r w:rsidR="00A87AF7">
        <w:rPr>
          <w:lang w:eastAsia="ko-KR"/>
        </w:rPr>
        <w:t>{</w:t>
      </w:r>
      <w:r>
        <w:rPr>
          <w:lang w:eastAsia="ko-KR"/>
        </w:rPr>
        <w:t>15,16,17,18</w:t>
      </w:r>
      <w:r w:rsidR="00A87AF7">
        <w:rPr>
          <w:lang w:eastAsia="ko-KR"/>
        </w:rPr>
        <w:t>}</w:t>
      </w:r>
      <w:r>
        <w:rPr>
          <w:lang w:eastAsia="ko-KR"/>
        </w:rPr>
        <w:t xml:space="preserve">} is an example of a Step 1 resource configuration for a UE. </w:t>
      </w:r>
      <w:r>
        <w:t xml:space="preserve">   </w:t>
      </w:r>
    </w:p>
    <w:p w:rsidR="001A64F0" w:rsidRDefault="0091790C" w:rsidP="0091790C">
      <w:pPr>
        <w:pStyle w:val="ListParagraph"/>
        <w:numPr>
          <w:ilvl w:val="1"/>
          <w:numId w:val="31"/>
        </w:numPr>
        <w:spacing w:before="60" w:after="60" w:line="288" w:lineRule="auto"/>
        <w:ind w:leftChars="0"/>
        <w:jc w:val="both"/>
      </w:pPr>
      <w:r>
        <w:t>Step 2 –</w:t>
      </w:r>
      <w:r w:rsidR="001A64F0">
        <w:t xml:space="preserve"> Semi-persistent (via activation/deactivation) resource configuration:</w:t>
      </w:r>
    </w:p>
    <w:p w:rsidR="00DD41B8" w:rsidRDefault="001A64F0" w:rsidP="001A64F0">
      <w:pPr>
        <w:pStyle w:val="ListParagraph"/>
        <w:numPr>
          <w:ilvl w:val="2"/>
          <w:numId w:val="31"/>
        </w:numPr>
        <w:spacing w:before="60" w:after="60" w:line="288" w:lineRule="auto"/>
        <w:ind w:leftChars="0"/>
        <w:jc w:val="both"/>
      </w:pPr>
      <w:r>
        <w:t xml:space="preserve">Out of the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 w:rsidR="00DD41B8">
        <w:rPr>
          <w:lang w:eastAsia="ko-KR"/>
        </w:rPr>
        <w:t xml:space="preserve"> resources configured in Step 1,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&lt;M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 w:rsidR="00DD41B8">
        <w:rPr>
          <w:lang w:eastAsia="ko-KR"/>
        </w:rPr>
        <w:t xml:space="preserve"> resources are further down selected </w:t>
      </w:r>
      <w:r w:rsidR="00970981">
        <w:rPr>
          <w:lang w:eastAsia="ko-KR"/>
        </w:rPr>
        <w:t xml:space="preserve">for the UE </w:t>
      </w:r>
      <w:r w:rsidR="00DD41B8">
        <w:rPr>
          <w:lang w:eastAsia="ko-KR"/>
        </w:rPr>
        <w:t xml:space="preserve">in Step 2 using </w:t>
      </w:r>
      <w:r w:rsidR="00DD41B8" w:rsidRPr="00DD41B8">
        <w:rPr>
          <w:b/>
          <w:lang w:eastAsia="ko-KR"/>
        </w:rPr>
        <w:t>Scheme 2</w:t>
      </w:r>
      <w:r w:rsidR="00DD41B8">
        <w:rPr>
          <w:lang w:eastAsia="ko-KR"/>
        </w:rPr>
        <w:t xml:space="preserve">. For instance, if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 w:rsidR="00DD41B8">
        <w:rPr>
          <w:lang w:eastAsia="ko-KR"/>
        </w:rPr>
        <w:t xml:space="preserve"> is decided to be 8,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 w:rsidR="00DD41B8">
        <w:rPr>
          <w:lang w:eastAsia="ko-KR"/>
        </w:rPr>
        <w:t xml:space="preserve"> can be decided to be 2.</w:t>
      </w:r>
      <w:r w:rsidR="00970981">
        <w:rPr>
          <w:lang w:eastAsia="ko-KR"/>
        </w:rPr>
        <w:t xml:space="preserve"> In this case, a 5-bit </w:t>
      </w:r>
      <w:r w:rsidR="00210FEB">
        <w:rPr>
          <w:lang w:eastAsia="ko-KR"/>
        </w:rPr>
        <w:t xml:space="preserve">(or in general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</m:d>
      </m:oMath>
      <w:r w:rsidR="00210FEB">
        <w:rPr>
          <w:lang w:eastAsia="ko-KR"/>
        </w:rPr>
        <w:t>-bit)</w:t>
      </w:r>
      <w:r w:rsidR="00970981">
        <w:rPr>
          <w:lang w:eastAsia="ko-KR"/>
        </w:rPr>
        <w:t xml:space="preserve"> </w:t>
      </w:r>
      <w:r w:rsidR="00210FEB">
        <w:rPr>
          <w:lang w:eastAsia="ko-KR"/>
        </w:rPr>
        <w:t xml:space="preserve">payload </w:t>
      </w:r>
      <w:r w:rsidR="00970981">
        <w:rPr>
          <w:lang w:eastAsia="ko-KR"/>
        </w:rPr>
        <w:t>is needed to select 2 out of 8 combinations.</w:t>
      </w:r>
    </w:p>
    <w:p w:rsidR="008C1C36" w:rsidRDefault="00210FEB" w:rsidP="008C1C36">
      <w:pPr>
        <w:pStyle w:val="ListParagraph"/>
        <w:numPr>
          <w:ilvl w:val="2"/>
          <w:numId w:val="31"/>
        </w:numPr>
        <w:spacing w:before="60" w:after="60" w:line="288" w:lineRule="auto"/>
        <w:ind w:leftChars="0"/>
        <w:jc w:val="both"/>
      </w:pPr>
      <w:r>
        <w:rPr>
          <w:lang w:eastAsia="ko-KR"/>
        </w:rPr>
        <w:lastRenderedPageBreak/>
        <w:t xml:space="preserve">This </w:t>
      </w:r>
      <w:r w:rsidR="005C5E6E">
        <w:rPr>
          <w:lang w:eastAsia="ko-KR"/>
        </w:rPr>
        <w:t>resource down-selection can be signalled either using UL</w:t>
      </w:r>
      <w:r w:rsidR="006E76A9">
        <w:rPr>
          <w:lang w:eastAsia="ko-KR"/>
        </w:rPr>
        <w:t>/DL</w:t>
      </w:r>
      <w:r w:rsidR="005C5E6E">
        <w:rPr>
          <w:lang w:eastAsia="ko-KR"/>
        </w:rPr>
        <w:t xml:space="preserve"> grants (analogous to SPS) or MAC CE</w:t>
      </w:r>
      <w:r w:rsidR="008C1C36">
        <w:rPr>
          <w:lang w:eastAsia="ko-KR"/>
        </w:rPr>
        <w:t xml:space="preserve"> (RAN1 to decide in RAN1#86)</w:t>
      </w:r>
      <w:r w:rsidR="005C5E6E">
        <w:rPr>
          <w:lang w:eastAsia="ko-KR"/>
        </w:rPr>
        <w:t>.</w:t>
      </w:r>
      <w:r w:rsidR="00005BC7">
        <w:rPr>
          <w:lang w:eastAsia="ko-KR"/>
        </w:rPr>
        <w:t xml:space="preserve"> Consequently, the values of X and Y are determined by the existing procedure of the selected signalling mechanism. </w:t>
      </w:r>
    </w:p>
    <w:p w:rsidR="00E3245B" w:rsidRDefault="005C5E6E" w:rsidP="005C5E6E">
      <w:pPr>
        <w:pStyle w:val="ListParagraph"/>
        <w:numPr>
          <w:ilvl w:val="0"/>
          <w:numId w:val="31"/>
        </w:numPr>
        <w:spacing w:before="60" w:after="60" w:line="288" w:lineRule="auto"/>
        <w:ind w:leftChars="0"/>
        <w:jc w:val="both"/>
      </w:pPr>
      <w:r>
        <w:rPr>
          <w:lang w:eastAsia="ko-KR"/>
        </w:rPr>
        <w:t xml:space="preserve">Given the latest </w:t>
      </w:r>
      <w:proofErr w:type="spellStart"/>
      <w:r w:rsidR="000C2D2D">
        <w:rPr>
          <w:lang w:eastAsia="ko-KR"/>
        </w:rPr>
        <w:t>Ap</w:t>
      </w:r>
      <w:proofErr w:type="spellEnd"/>
      <w:r w:rsidR="000C2D2D">
        <w:rPr>
          <w:lang w:eastAsia="ko-KR"/>
        </w:rPr>
        <w:t xml:space="preserve">-CSI-RS </w:t>
      </w:r>
      <w:r>
        <w:rPr>
          <w:lang w:eastAsia="ko-KR"/>
        </w:rPr>
        <w:t>resource configuration (Step 1 + Step 2),</w:t>
      </w:r>
      <w:r w:rsidR="000C2D2D">
        <w:rPr>
          <w:lang w:eastAsia="ko-KR"/>
        </w:rPr>
        <w:t xml:space="preserve"> the UE is scheduled to receive an </w:t>
      </w:r>
      <w:proofErr w:type="spellStart"/>
      <w:r w:rsidR="000C2D2D">
        <w:rPr>
          <w:lang w:eastAsia="ko-KR"/>
        </w:rPr>
        <w:t>Ap</w:t>
      </w:r>
      <w:proofErr w:type="spellEnd"/>
      <w:r w:rsidR="000C2D2D">
        <w:rPr>
          <w:lang w:eastAsia="ko-KR"/>
        </w:rPr>
        <w:t xml:space="preserve">-CSI-RS via an UL grant which carries a CSI request field. </w:t>
      </w:r>
    </w:p>
    <w:p w:rsidR="00E3245B" w:rsidRDefault="000C2D2D" w:rsidP="00E3245B">
      <w:pPr>
        <w:pStyle w:val="ListParagraph"/>
        <w:numPr>
          <w:ilvl w:val="1"/>
          <w:numId w:val="31"/>
        </w:numPr>
        <w:spacing w:before="60" w:after="60" w:line="288" w:lineRule="auto"/>
        <w:ind w:leftChars="0"/>
        <w:jc w:val="both"/>
      </w:pPr>
      <w:r>
        <w:rPr>
          <w:lang w:eastAsia="ko-KR"/>
        </w:rPr>
        <w:t xml:space="preserve">Since the scheduled </w:t>
      </w:r>
      <w:proofErr w:type="spellStart"/>
      <w:r>
        <w:rPr>
          <w:lang w:eastAsia="ko-KR"/>
        </w:rPr>
        <w:t>Ap</w:t>
      </w:r>
      <w:proofErr w:type="spellEnd"/>
      <w:r>
        <w:rPr>
          <w:lang w:eastAsia="ko-KR"/>
        </w:rPr>
        <w:t xml:space="preserve">-CSI-RS occurs in the same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as the UL grant (as agreed), </w:t>
      </w:r>
      <w:r w:rsidR="00E3245B">
        <w:rPr>
          <w:lang w:eastAsia="ko-KR"/>
        </w:rPr>
        <w:t xml:space="preserve">no additional bit is needed to indicate the location of </w:t>
      </w:r>
      <w:proofErr w:type="spellStart"/>
      <w:r w:rsidR="00E3245B">
        <w:rPr>
          <w:lang w:eastAsia="ko-KR"/>
        </w:rPr>
        <w:t>Ap</w:t>
      </w:r>
      <w:proofErr w:type="spellEnd"/>
      <w:r w:rsidR="00E3245B">
        <w:rPr>
          <w:lang w:eastAsia="ko-KR"/>
        </w:rPr>
        <w:t xml:space="preserve">-CSI-RS. </w:t>
      </w:r>
    </w:p>
    <w:p w:rsidR="0091790C" w:rsidRDefault="00E3245B" w:rsidP="00E3245B">
      <w:pPr>
        <w:pStyle w:val="ListParagraph"/>
        <w:numPr>
          <w:ilvl w:val="1"/>
          <w:numId w:val="31"/>
        </w:numPr>
        <w:spacing w:before="60" w:after="60" w:line="288" w:lineRule="auto"/>
        <w:ind w:leftChars="0"/>
        <w:jc w:val="both"/>
      </w:pPr>
      <w:r>
        <w:rPr>
          <w:lang w:eastAsia="ko-KR"/>
        </w:rPr>
        <w:t>However, the UL-related DCI needs to include an additional field which indicates CSI-RS resource</w:t>
      </w:r>
      <w:r w:rsidR="000C2D2D">
        <w:rPr>
          <w:lang w:eastAsia="ko-KR"/>
        </w:rPr>
        <w:t xml:space="preserve"> </w:t>
      </w:r>
      <w:r>
        <w:rPr>
          <w:lang w:eastAsia="ko-KR"/>
        </w:rPr>
        <w:t xml:space="preserve">selection (1 out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>
        <w:rPr>
          <w:lang w:eastAsia="ko-KR"/>
        </w:rPr>
        <w:t xml:space="preserve">) – thus the need for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e>
            </m:d>
          </m:e>
        </m:d>
      </m:oMath>
      <w:r>
        <w:rPr>
          <w:lang w:eastAsia="ko-KR"/>
        </w:rPr>
        <w:t xml:space="preserve">–bit field. This field is present (in DCI format 0 or 4) only when the UE is configured with aperiodic CSI-RS. </w:t>
      </w:r>
    </w:p>
    <w:p w:rsidR="00A051D9" w:rsidRDefault="00A051D9" w:rsidP="004E68AF">
      <w:pPr>
        <w:spacing w:before="60" w:after="60" w:line="288" w:lineRule="auto"/>
      </w:pPr>
    </w:p>
    <w:p w:rsidR="009B3C1B" w:rsidRDefault="009B3C1B" w:rsidP="009B3C1B">
      <w:pPr>
        <w:spacing w:before="60" w:after="60" w:line="288" w:lineRule="auto"/>
        <w:ind w:firstLine="450"/>
      </w:pPr>
      <w:r>
        <w:t xml:space="preserve">Since both schemes 1 and 2 are used for aperiodic CSI-RS, there is no need for down-selection. The two schemes are in fact parts of the aperiodic CSI-RS feature for Rel.14 </w:t>
      </w:r>
      <w:proofErr w:type="spellStart"/>
      <w:r>
        <w:t>eFD</w:t>
      </w:r>
      <w:proofErr w:type="spellEnd"/>
      <w:r>
        <w:t>-MIMO.</w:t>
      </w:r>
    </w:p>
    <w:p w:rsidR="009B3C1B" w:rsidRDefault="009B3C1B" w:rsidP="004E68AF">
      <w:pPr>
        <w:spacing w:before="60" w:after="60" w:line="288" w:lineRule="auto"/>
      </w:pPr>
    </w:p>
    <w:p w:rsidR="00E627CD" w:rsidRDefault="00970981" w:rsidP="00E627CD">
      <w:pPr>
        <w:spacing w:before="60" w:after="60" w:line="288" w:lineRule="auto"/>
        <w:jc w:val="both"/>
        <w:rPr>
          <w:i/>
        </w:rPr>
      </w:pPr>
      <w:r w:rsidRPr="00E627CD">
        <w:rPr>
          <w:b/>
          <w:i/>
          <w:u w:val="single"/>
        </w:rPr>
        <w:t>Proposal</w:t>
      </w:r>
      <w:r w:rsidRPr="00E627CD">
        <w:rPr>
          <w:i/>
        </w:rPr>
        <w:t xml:space="preserve">: Specify the support for the </w:t>
      </w:r>
      <w:r w:rsidR="00E627CD" w:rsidRPr="00E627CD">
        <w:rPr>
          <w:i/>
        </w:rPr>
        <w:t xml:space="preserve">above </w:t>
      </w:r>
      <w:r w:rsidRPr="00E627CD">
        <w:rPr>
          <w:i/>
        </w:rPr>
        <w:t>two-step CSI-RS resource configuration</w:t>
      </w:r>
      <w:r w:rsidR="00E627CD" w:rsidRPr="00E627CD">
        <w:rPr>
          <w:i/>
        </w:rPr>
        <w:t xml:space="preserve"> (semi-static followed by semi-persistent)</w:t>
      </w:r>
      <w:r w:rsidRPr="00E627CD">
        <w:rPr>
          <w:i/>
        </w:rPr>
        <w:t xml:space="preserve"> and</w:t>
      </w:r>
      <w:r w:rsidR="00E627CD" w:rsidRPr="00E627CD">
        <w:rPr>
          <w:i/>
        </w:rPr>
        <w:t xml:space="preserve"> </w:t>
      </w:r>
      <w:proofErr w:type="spellStart"/>
      <w:r w:rsidR="00E627CD" w:rsidRPr="00E627CD">
        <w:rPr>
          <w:i/>
        </w:rPr>
        <w:t>Ap</w:t>
      </w:r>
      <w:proofErr w:type="spellEnd"/>
      <w:r w:rsidR="00E627CD" w:rsidRPr="00E627CD">
        <w:rPr>
          <w:i/>
        </w:rPr>
        <w:t>-CSI-RS scheduling mechanism:</w:t>
      </w:r>
    </w:p>
    <w:p w:rsidR="00E627CD" w:rsidRDefault="00E627CD" w:rsidP="00E627CD">
      <w:pPr>
        <w:pStyle w:val="ListParagraph"/>
        <w:numPr>
          <w:ilvl w:val="0"/>
          <w:numId w:val="33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Agree on the values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 w:rsidR="00EE7FB2">
        <w:rPr>
          <w:i/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</w:p>
    <w:p w:rsidR="00EE7FB2" w:rsidRDefault="00EE7FB2" w:rsidP="00E627CD">
      <w:pPr>
        <w:pStyle w:val="ListParagraph"/>
        <w:numPr>
          <w:ilvl w:val="0"/>
          <w:numId w:val="33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Agree on the signalling mechanism for Step 2</w:t>
      </w:r>
      <w:r w:rsidR="000339E9">
        <w:rPr>
          <w:i/>
        </w:rPr>
        <w:t xml:space="preserve"> (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</m:d>
      </m:oMath>
      <w:r w:rsidR="000339E9">
        <w:rPr>
          <w:i/>
        </w:rPr>
        <w:t>-bit signalling for resource down-selection)</w:t>
      </w:r>
      <w:r>
        <w:rPr>
          <w:i/>
        </w:rPr>
        <w:t>: UL</w:t>
      </w:r>
      <w:r w:rsidR="006E76A9">
        <w:rPr>
          <w:i/>
        </w:rPr>
        <w:t>/DL</w:t>
      </w:r>
      <w:r>
        <w:rPr>
          <w:i/>
        </w:rPr>
        <w:t xml:space="preserve"> grant </w:t>
      </w:r>
      <w:r w:rsidR="008C1C36">
        <w:rPr>
          <w:i/>
        </w:rPr>
        <w:t>vs.</w:t>
      </w:r>
      <w:r>
        <w:rPr>
          <w:i/>
        </w:rPr>
        <w:t xml:space="preserve"> MAC CE</w:t>
      </w:r>
      <w:r w:rsidR="008C1C36">
        <w:rPr>
          <w:i/>
        </w:rPr>
        <w:t xml:space="preserve"> (</w:t>
      </w:r>
      <w:r w:rsidR="008C1C36" w:rsidRPr="00005BC7">
        <w:rPr>
          <w:i/>
          <w:u w:val="single"/>
        </w:rPr>
        <w:t>to be decided in RAN1#86</w:t>
      </w:r>
      <w:r w:rsidR="008C1C36">
        <w:rPr>
          <w:i/>
        </w:rPr>
        <w:t>)</w:t>
      </w:r>
    </w:p>
    <w:p w:rsidR="008C1C36" w:rsidRDefault="008C1C36" w:rsidP="008C1C36">
      <w:pPr>
        <w:pStyle w:val="ListParagraph"/>
        <w:numPr>
          <w:ilvl w:val="1"/>
          <w:numId w:val="33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The values of X and Y are in accordance to the existing procedure for the selected mechanism </w:t>
      </w:r>
    </w:p>
    <w:p w:rsidR="005C5E6E" w:rsidRPr="000339E9" w:rsidRDefault="005C5E6E" w:rsidP="000339E9">
      <w:pPr>
        <w:pStyle w:val="ListParagraph"/>
        <w:numPr>
          <w:ilvl w:val="0"/>
          <w:numId w:val="33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When a UE is configured with </w:t>
      </w:r>
      <w:proofErr w:type="spellStart"/>
      <w:r>
        <w:rPr>
          <w:i/>
        </w:rPr>
        <w:t>Ap</w:t>
      </w:r>
      <w:proofErr w:type="spellEnd"/>
      <w:r>
        <w:rPr>
          <w:i/>
        </w:rPr>
        <w:t xml:space="preserve">-CSI-RS, UL-related DCI </w:t>
      </w:r>
      <w:r w:rsidR="00E3245B">
        <w:rPr>
          <w:i/>
        </w:rPr>
        <w:t xml:space="preserve">(format 0 and 4) </w:t>
      </w:r>
      <w:r>
        <w:rPr>
          <w:i/>
        </w:rPr>
        <w:t xml:space="preserve">carries </w:t>
      </w:r>
      <w:r w:rsidR="00282831">
        <w:rPr>
          <w:i/>
        </w:rPr>
        <w:t xml:space="preserve">an additional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e>
            </m:d>
          </m:e>
        </m:d>
      </m:oMath>
      <w:r w:rsidR="000339E9">
        <w:rPr>
          <w:i/>
          <w:lang w:eastAsia="ko-KR"/>
        </w:rPr>
        <w:t xml:space="preserve">-bit </w:t>
      </w:r>
      <w:r w:rsidR="00282831">
        <w:rPr>
          <w:i/>
        </w:rPr>
        <w:t xml:space="preserve">DCI field </w:t>
      </w:r>
      <w:r>
        <w:rPr>
          <w:i/>
        </w:rPr>
        <w:t xml:space="preserve">to select 1 out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>
        <w:rPr>
          <w:i/>
          <w:lang w:eastAsia="ko-KR"/>
        </w:rPr>
        <w:t xml:space="preserve"> </w:t>
      </w:r>
      <w:r>
        <w:rPr>
          <w:i/>
        </w:rPr>
        <w:t>resources)</w:t>
      </w:r>
      <w:r w:rsidRPr="000339E9">
        <w:rPr>
          <w:i/>
        </w:rPr>
        <w:t xml:space="preserve"> </w:t>
      </w:r>
    </w:p>
    <w:p w:rsidR="00397C37" w:rsidRDefault="00397C37" w:rsidP="00177883">
      <w:pPr>
        <w:spacing w:before="60" w:after="60" w:line="288" w:lineRule="auto"/>
        <w:jc w:val="both"/>
      </w:pPr>
    </w:p>
    <w:p w:rsidR="003D3E2E" w:rsidRDefault="003D3E2E" w:rsidP="002958FD">
      <w:pPr>
        <w:pStyle w:val="Heading1"/>
      </w:pPr>
      <w:bookmarkStart w:id="5" w:name="_Ref446598642"/>
      <w:r>
        <w:rPr>
          <w:rFonts w:hint="eastAsia"/>
        </w:rPr>
        <w:t>Conclusions</w:t>
      </w:r>
      <w:bookmarkEnd w:id="5"/>
    </w:p>
    <w:p w:rsidR="00B12C3B" w:rsidRDefault="00E468B7" w:rsidP="00D862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>In this contribution,</w:t>
      </w:r>
      <w:r w:rsidR="00DC60C6">
        <w:rPr>
          <w:lang w:eastAsia="ko-KR"/>
        </w:rPr>
        <w:t xml:space="preserve"> we present our proposal to resolve the FFS points identified in RAN1#85 for</w:t>
      </w:r>
      <w:r w:rsidR="00FB478B">
        <w:rPr>
          <w:lang w:eastAsia="ko-KR"/>
        </w:rPr>
        <w:t xml:space="preserve"> </w:t>
      </w:r>
      <w:r w:rsidR="00DD076D">
        <w:rPr>
          <w:lang w:eastAsia="ko-KR"/>
        </w:rPr>
        <w:t>aperiodic CSI-RS (</w:t>
      </w:r>
      <w:proofErr w:type="spellStart"/>
      <w:r w:rsidR="00DD076D">
        <w:rPr>
          <w:lang w:eastAsia="ko-KR"/>
        </w:rPr>
        <w:t>Ap</w:t>
      </w:r>
      <w:proofErr w:type="spellEnd"/>
      <w:r w:rsidR="00DD076D">
        <w:rPr>
          <w:lang w:eastAsia="ko-KR"/>
        </w:rPr>
        <w:t xml:space="preserve">-CSI-RS). Our </w:t>
      </w:r>
      <w:r w:rsidR="00DD076D" w:rsidRPr="00641235">
        <w:rPr>
          <w:b/>
          <w:i/>
          <w:u w:val="single"/>
          <w:lang w:eastAsia="ko-KR"/>
        </w:rPr>
        <w:t>proposal</w:t>
      </w:r>
      <w:r w:rsidR="00DD076D">
        <w:rPr>
          <w:lang w:eastAsia="ko-KR"/>
        </w:rPr>
        <w:t xml:space="preserve"> can be summarized as follows:</w:t>
      </w:r>
    </w:p>
    <w:p w:rsidR="000339E9" w:rsidRPr="00A177A9" w:rsidRDefault="000339E9" w:rsidP="00A177A9">
      <w:pPr>
        <w:pStyle w:val="ListParagraph"/>
        <w:numPr>
          <w:ilvl w:val="0"/>
          <w:numId w:val="34"/>
        </w:numPr>
        <w:spacing w:before="60" w:after="60" w:line="288" w:lineRule="auto"/>
        <w:ind w:leftChars="0"/>
        <w:jc w:val="both"/>
        <w:rPr>
          <w:i/>
        </w:rPr>
      </w:pPr>
      <w:r w:rsidRPr="00A177A9">
        <w:rPr>
          <w:i/>
        </w:rPr>
        <w:t xml:space="preserve">Specify the support for the above two-step CSI-RS resource configuration (semi-static followed by semi-persistent) and </w:t>
      </w:r>
      <w:proofErr w:type="spellStart"/>
      <w:r w:rsidRPr="00A177A9">
        <w:rPr>
          <w:i/>
        </w:rPr>
        <w:t>Ap</w:t>
      </w:r>
      <w:proofErr w:type="spellEnd"/>
      <w:r w:rsidRPr="00A177A9">
        <w:rPr>
          <w:i/>
        </w:rPr>
        <w:t>-CSI-RS scheduling mechanism:</w:t>
      </w:r>
    </w:p>
    <w:p w:rsidR="000339E9" w:rsidRDefault="000339E9" w:rsidP="00A177A9">
      <w:pPr>
        <w:pStyle w:val="ListParagraph"/>
        <w:numPr>
          <w:ilvl w:val="1"/>
          <w:numId w:val="33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Agree on the values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rPr>
          <w:i/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</w:p>
    <w:p w:rsidR="000339E9" w:rsidRDefault="000339E9" w:rsidP="00A177A9">
      <w:pPr>
        <w:pStyle w:val="ListParagraph"/>
        <w:numPr>
          <w:ilvl w:val="1"/>
          <w:numId w:val="33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Agree on the signalling mechanism for Step 2 (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</m:d>
      </m:oMath>
      <w:r>
        <w:rPr>
          <w:i/>
        </w:rPr>
        <w:t xml:space="preserve">-bit signalling for resource down-selection): </w:t>
      </w:r>
      <w:r w:rsidR="008C1C36">
        <w:rPr>
          <w:i/>
        </w:rPr>
        <w:t>vs. MAC CE (</w:t>
      </w:r>
      <w:r w:rsidR="008C1C36" w:rsidRPr="00005BC7">
        <w:rPr>
          <w:i/>
          <w:u w:val="single"/>
        </w:rPr>
        <w:t>to be decided in RAN1#86</w:t>
      </w:r>
      <w:r w:rsidR="008C1C36">
        <w:rPr>
          <w:i/>
        </w:rPr>
        <w:t>)</w:t>
      </w:r>
    </w:p>
    <w:p w:rsidR="008C1C36" w:rsidRPr="008C1C36" w:rsidRDefault="008C1C36" w:rsidP="008C1C36">
      <w:pPr>
        <w:pStyle w:val="ListParagraph"/>
        <w:numPr>
          <w:ilvl w:val="2"/>
          <w:numId w:val="33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The values of X and Y are in accordance to the existing procedure for the selected mechanism </w:t>
      </w:r>
    </w:p>
    <w:p w:rsidR="000339E9" w:rsidRDefault="000339E9" w:rsidP="003D47A4">
      <w:pPr>
        <w:pStyle w:val="ListParagraph"/>
        <w:numPr>
          <w:ilvl w:val="1"/>
          <w:numId w:val="33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When a UE is configured with </w:t>
      </w:r>
      <w:proofErr w:type="spellStart"/>
      <w:r>
        <w:rPr>
          <w:i/>
        </w:rPr>
        <w:t>Ap</w:t>
      </w:r>
      <w:proofErr w:type="spellEnd"/>
      <w:r>
        <w:rPr>
          <w:i/>
        </w:rPr>
        <w:t xml:space="preserve">-CSI-RS, UL-related DCI carries an additional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e>
            </m:d>
          </m:e>
        </m:d>
      </m:oMath>
      <w:r>
        <w:rPr>
          <w:i/>
          <w:lang w:eastAsia="ko-KR"/>
        </w:rPr>
        <w:t xml:space="preserve">-bit </w:t>
      </w:r>
      <w:r>
        <w:rPr>
          <w:i/>
        </w:rPr>
        <w:t xml:space="preserve">DCI field to select 1 out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>
        <w:rPr>
          <w:i/>
          <w:lang w:eastAsia="ko-KR"/>
        </w:rPr>
        <w:t xml:space="preserve"> </w:t>
      </w:r>
      <w:r>
        <w:rPr>
          <w:i/>
        </w:rPr>
        <w:t>resources)</w:t>
      </w:r>
      <w:r w:rsidRPr="000339E9">
        <w:rPr>
          <w:i/>
        </w:rPr>
        <w:t xml:space="preserve"> </w:t>
      </w:r>
    </w:p>
    <w:p w:rsidR="003D47A4" w:rsidRPr="003D47A4" w:rsidRDefault="003D47A4" w:rsidP="003D47A4">
      <w:pPr>
        <w:pStyle w:val="ListParagraph"/>
        <w:spacing w:before="60" w:after="60" w:line="288" w:lineRule="auto"/>
        <w:ind w:leftChars="0" w:left="1440"/>
        <w:jc w:val="both"/>
        <w:rPr>
          <w:i/>
        </w:rPr>
      </w:pP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090259" w:rsidRDefault="005C44A1" w:rsidP="00090259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58614461"/>
      <w:bookmarkStart w:id="7" w:name="_Ref446972556"/>
      <w:r>
        <w:rPr>
          <w:rFonts w:cs="Times New Roman"/>
          <w:lang w:eastAsia="ko-KR"/>
        </w:rPr>
        <w:t xml:space="preserve">3GPP, </w:t>
      </w:r>
      <w:r w:rsidR="00090259">
        <w:rPr>
          <w:rFonts w:cs="Times New Roman"/>
          <w:lang w:eastAsia="ko-KR"/>
        </w:rPr>
        <w:t>RAN1#85, Chairman</w:t>
      </w:r>
      <w:r>
        <w:rPr>
          <w:rFonts w:cs="Times New Roman"/>
          <w:lang w:eastAsia="ko-KR"/>
        </w:rPr>
        <w:t>’s</w:t>
      </w:r>
      <w:r w:rsidR="00090259">
        <w:rPr>
          <w:rFonts w:cs="Times New Roman"/>
          <w:lang w:eastAsia="ko-KR"/>
        </w:rPr>
        <w:t xml:space="preserve"> Notes</w:t>
      </w:r>
      <w:bookmarkEnd w:id="6"/>
    </w:p>
    <w:p w:rsidR="00090259" w:rsidRPr="00B44B2F" w:rsidRDefault="00090259" w:rsidP="00090259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608558"/>
      <w:r w:rsidRPr="00B81C30">
        <w:rPr>
          <w:rFonts w:cs="Times New Roman"/>
          <w:lang w:eastAsia="ko-KR"/>
        </w:rPr>
        <w:t>R1</w:t>
      </w:r>
      <w:r>
        <w:rPr>
          <w:rFonts w:cs="Times New Roman"/>
          <w:lang w:eastAsia="ko-KR"/>
        </w:rPr>
        <w:t>-166724</w:t>
      </w:r>
      <w:r w:rsidRPr="003B097F">
        <w:rPr>
          <w:rFonts w:cs="Times New Roman"/>
          <w:lang w:eastAsia="ko-KR"/>
        </w:rPr>
        <w:t xml:space="preserve">, </w:t>
      </w:r>
      <w:r>
        <w:rPr>
          <w:rFonts w:cs="Times New Roman"/>
        </w:rPr>
        <w:t>Rapporteur Work Plan on</w:t>
      </w:r>
      <w:r w:rsidRPr="003B097F">
        <w:rPr>
          <w:rFonts w:cs="Times New Roman"/>
        </w:rPr>
        <w:t xml:space="preserve"> </w:t>
      </w:r>
      <w:proofErr w:type="spellStart"/>
      <w:r w:rsidRPr="003B097F">
        <w:rPr>
          <w:rFonts w:cs="Times New Roman"/>
        </w:rPr>
        <w:t>eFD</w:t>
      </w:r>
      <w:proofErr w:type="spellEnd"/>
      <w:r w:rsidRPr="003B097F">
        <w:rPr>
          <w:rFonts w:cs="Times New Roman"/>
        </w:rPr>
        <w:t>-MIMO</w:t>
      </w:r>
      <w:r w:rsidRPr="003B097F">
        <w:rPr>
          <w:rFonts w:eastAsia="Batang" w:cs="Times New Roman"/>
          <w:lang w:eastAsia="zh-CN"/>
        </w:rPr>
        <w:t>, Samsung</w:t>
      </w:r>
      <w:r>
        <w:rPr>
          <w:rFonts w:eastAsia="Batang" w:cs="Times New Roman"/>
          <w:lang w:eastAsia="zh-CN"/>
        </w:rPr>
        <w:t>, Nokia, CATT</w:t>
      </w:r>
      <w:bookmarkEnd w:id="8"/>
    </w:p>
    <w:p w:rsidR="00B44B2F" w:rsidRPr="002308A6" w:rsidRDefault="00B44B2F" w:rsidP="00B44B2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47058954"/>
      <w:r>
        <w:t>3GPP, TS36.33</w:t>
      </w:r>
      <w:r w:rsidR="00D53EF5">
        <w:t>1v13.1</w:t>
      </w:r>
      <w:r>
        <w:t xml:space="preserve">.0, “E-UTRA </w:t>
      </w:r>
      <w:r w:rsidR="00134381">
        <w:t>Radio Resource Controller (RRC) Protocol Specification</w:t>
      </w:r>
      <w:r>
        <w:t>”</w:t>
      </w:r>
      <w:bookmarkStart w:id="10" w:name="_Ref446205485"/>
      <w:bookmarkEnd w:id="9"/>
    </w:p>
    <w:p w:rsidR="002B3B3B" w:rsidRPr="001F27AB" w:rsidRDefault="00D53EF5" w:rsidP="001F27A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458769482"/>
      <w:bookmarkEnd w:id="10"/>
      <w:r>
        <w:t>3GPP, TS36.211v13.1.0</w:t>
      </w:r>
      <w:r w:rsidR="00B44B2F">
        <w:t>, “E-UTRA Physical Channels and Modulation”</w:t>
      </w:r>
      <w:bookmarkEnd w:id="7"/>
      <w:bookmarkEnd w:id="11"/>
    </w:p>
    <w:sectPr w:rsidR="002B3B3B" w:rsidRPr="001F27AB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D15" w:rsidRDefault="00990D15">
      <w:r>
        <w:separator/>
      </w:r>
    </w:p>
  </w:endnote>
  <w:endnote w:type="continuationSeparator" w:id="0">
    <w:p w:rsidR="00990D15" w:rsidRDefault="0099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D15" w:rsidRDefault="00990D15">
      <w:r>
        <w:separator/>
      </w:r>
    </w:p>
  </w:footnote>
  <w:footnote w:type="continuationSeparator" w:id="0">
    <w:p w:rsidR="00990D15" w:rsidRDefault="00990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1682DE8"/>
    <w:multiLevelType w:val="hybridMultilevel"/>
    <w:tmpl w:val="A272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87401"/>
    <w:multiLevelType w:val="hybridMultilevel"/>
    <w:tmpl w:val="07DA7500"/>
    <w:lvl w:ilvl="0" w:tplc="FD58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C8648">
      <w:start w:val="1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3494">
      <w:start w:val="1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0A02"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D034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6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0EF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E446F11"/>
    <w:multiLevelType w:val="hybridMultilevel"/>
    <w:tmpl w:val="4594A29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4208A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01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21824"/>
    <w:multiLevelType w:val="hybridMultilevel"/>
    <w:tmpl w:val="74A08E6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178F70BA"/>
    <w:multiLevelType w:val="hybridMultilevel"/>
    <w:tmpl w:val="1C74F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23B93A30"/>
    <w:multiLevelType w:val="hybridMultilevel"/>
    <w:tmpl w:val="E51E741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41001"/>
    <w:multiLevelType w:val="hybridMultilevel"/>
    <w:tmpl w:val="32AA2D8C"/>
    <w:lvl w:ilvl="0" w:tplc="0409000F">
      <w:start w:val="1"/>
      <w:numFmt w:val="decimal"/>
      <w:lvlText w:val="%1."/>
      <w:lvlJc w:val="left"/>
      <w:pPr>
        <w:ind w:left="1219" w:hanging="360"/>
      </w:p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17">
    <w:nsid w:val="2CFB505B"/>
    <w:multiLevelType w:val="hybridMultilevel"/>
    <w:tmpl w:val="063A519C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50A81"/>
    <w:multiLevelType w:val="hybridMultilevel"/>
    <w:tmpl w:val="5AF254D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2">
    <w:nsid w:val="44AB104D"/>
    <w:multiLevelType w:val="hybridMultilevel"/>
    <w:tmpl w:val="FEF8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62B40"/>
    <w:multiLevelType w:val="hybridMultilevel"/>
    <w:tmpl w:val="D90C26DC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24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8991F37"/>
    <w:multiLevelType w:val="hybridMultilevel"/>
    <w:tmpl w:val="716CB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>
    <w:nsid w:val="6DAB0229"/>
    <w:multiLevelType w:val="hybridMultilevel"/>
    <w:tmpl w:val="2264ACF8"/>
    <w:lvl w:ilvl="0" w:tplc="3C9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E8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EC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6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6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01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8"/>
  </w:num>
  <w:num w:numId="3">
    <w:abstractNumId w:val="27"/>
  </w:num>
  <w:num w:numId="4">
    <w:abstractNumId w:val="33"/>
  </w:num>
  <w:num w:numId="5">
    <w:abstractNumId w:val="4"/>
  </w:num>
  <w:num w:numId="6">
    <w:abstractNumId w:val="30"/>
  </w:num>
  <w:num w:numId="7">
    <w:abstractNumId w:val="19"/>
  </w:num>
  <w:num w:numId="8">
    <w:abstractNumId w:val="31"/>
  </w:num>
  <w:num w:numId="9">
    <w:abstractNumId w:val="25"/>
  </w:num>
  <w:num w:numId="10">
    <w:abstractNumId w:val="15"/>
  </w:num>
  <w:num w:numId="11">
    <w:abstractNumId w:val="29"/>
  </w:num>
  <w:num w:numId="12">
    <w:abstractNumId w:val="0"/>
  </w:num>
  <w:num w:numId="13">
    <w:abstractNumId w:val="10"/>
  </w:num>
  <w:num w:numId="14">
    <w:abstractNumId w:val="6"/>
  </w:num>
  <w:num w:numId="15">
    <w:abstractNumId w:val="11"/>
  </w:num>
  <w:num w:numId="16">
    <w:abstractNumId w:val="20"/>
  </w:num>
  <w:num w:numId="17">
    <w:abstractNumId w:val="24"/>
  </w:num>
  <w:num w:numId="18">
    <w:abstractNumId w:val="12"/>
  </w:num>
  <w:num w:numId="19">
    <w:abstractNumId w:val="26"/>
  </w:num>
  <w:num w:numId="20">
    <w:abstractNumId w:val="14"/>
  </w:num>
  <w:num w:numId="21">
    <w:abstractNumId w:val="8"/>
  </w:num>
  <w:num w:numId="22">
    <w:abstractNumId w:val="3"/>
  </w:num>
  <w:num w:numId="23">
    <w:abstractNumId w:val="2"/>
  </w:num>
  <w:num w:numId="24">
    <w:abstractNumId w:val="17"/>
  </w:num>
  <w:num w:numId="25">
    <w:abstractNumId w:val="7"/>
  </w:num>
  <w:num w:numId="26">
    <w:abstractNumId w:val="23"/>
  </w:num>
  <w:num w:numId="27">
    <w:abstractNumId w:val="22"/>
  </w:num>
  <w:num w:numId="28">
    <w:abstractNumId w:val="5"/>
  </w:num>
  <w:num w:numId="29">
    <w:abstractNumId w:val="16"/>
  </w:num>
  <w:num w:numId="30">
    <w:abstractNumId w:val="32"/>
  </w:num>
  <w:num w:numId="31">
    <w:abstractNumId w:val="13"/>
  </w:num>
  <w:num w:numId="32">
    <w:abstractNumId w:val="21"/>
  </w:num>
  <w:num w:numId="33">
    <w:abstractNumId w:val="1"/>
  </w:num>
  <w:num w:numId="34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C7"/>
    <w:rsid w:val="00010921"/>
    <w:rsid w:val="00010B3A"/>
    <w:rsid w:val="00011005"/>
    <w:rsid w:val="00011A53"/>
    <w:rsid w:val="00011FB1"/>
    <w:rsid w:val="00012357"/>
    <w:rsid w:val="00012D3C"/>
    <w:rsid w:val="0001401B"/>
    <w:rsid w:val="00015A31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9E9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FD3"/>
    <w:rsid w:val="0007119C"/>
    <w:rsid w:val="00072453"/>
    <w:rsid w:val="00073C42"/>
    <w:rsid w:val="00074F74"/>
    <w:rsid w:val="000755B5"/>
    <w:rsid w:val="00076FF5"/>
    <w:rsid w:val="000775AB"/>
    <w:rsid w:val="00083457"/>
    <w:rsid w:val="00083C8A"/>
    <w:rsid w:val="00083DE3"/>
    <w:rsid w:val="000862ED"/>
    <w:rsid w:val="00086364"/>
    <w:rsid w:val="00086A31"/>
    <w:rsid w:val="00087EEE"/>
    <w:rsid w:val="00087F06"/>
    <w:rsid w:val="00090259"/>
    <w:rsid w:val="000902E8"/>
    <w:rsid w:val="00090A57"/>
    <w:rsid w:val="00091C52"/>
    <w:rsid w:val="00092123"/>
    <w:rsid w:val="00094B22"/>
    <w:rsid w:val="0009739B"/>
    <w:rsid w:val="000A1D31"/>
    <w:rsid w:val="000A26F4"/>
    <w:rsid w:val="000A39D6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6A0"/>
    <w:rsid w:val="000C2D2D"/>
    <w:rsid w:val="000C2DAC"/>
    <w:rsid w:val="000C3A4B"/>
    <w:rsid w:val="000C650F"/>
    <w:rsid w:val="000D00DD"/>
    <w:rsid w:val="000D1026"/>
    <w:rsid w:val="000D19F4"/>
    <w:rsid w:val="000D1F66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4381"/>
    <w:rsid w:val="0013466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77883"/>
    <w:rsid w:val="00180AD4"/>
    <w:rsid w:val="00181899"/>
    <w:rsid w:val="00182C44"/>
    <w:rsid w:val="00182E06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F0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27AB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0FEB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831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E63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7198"/>
    <w:rsid w:val="002D0E91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2F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381D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C37"/>
    <w:rsid w:val="003A4806"/>
    <w:rsid w:val="003A5945"/>
    <w:rsid w:val="003A69C3"/>
    <w:rsid w:val="003A730C"/>
    <w:rsid w:val="003B0AC6"/>
    <w:rsid w:val="003B33FB"/>
    <w:rsid w:val="003B5F4F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7A4"/>
    <w:rsid w:val="003D79CD"/>
    <w:rsid w:val="003E079D"/>
    <w:rsid w:val="003E0FEE"/>
    <w:rsid w:val="003E1753"/>
    <w:rsid w:val="003E2779"/>
    <w:rsid w:val="003E633B"/>
    <w:rsid w:val="003F00C5"/>
    <w:rsid w:val="003F0656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79"/>
    <w:rsid w:val="0040329D"/>
    <w:rsid w:val="00404B4A"/>
    <w:rsid w:val="00405213"/>
    <w:rsid w:val="0040633D"/>
    <w:rsid w:val="004107E6"/>
    <w:rsid w:val="0041229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253"/>
    <w:rsid w:val="00433489"/>
    <w:rsid w:val="004351C1"/>
    <w:rsid w:val="00436AEE"/>
    <w:rsid w:val="00437386"/>
    <w:rsid w:val="00440E60"/>
    <w:rsid w:val="00441151"/>
    <w:rsid w:val="00441DD0"/>
    <w:rsid w:val="00442C0D"/>
    <w:rsid w:val="004430A5"/>
    <w:rsid w:val="004445CC"/>
    <w:rsid w:val="004471CE"/>
    <w:rsid w:val="00450C48"/>
    <w:rsid w:val="00452CD6"/>
    <w:rsid w:val="00452E54"/>
    <w:rsid w:val="004530DE"/>
    <w:rsid w:val="0045322C"/>
    <w:rsid w:val="00454D22"/>
    <w:rsid w:val="00455E7A"/>
    <w:rsid w:val="00461C28"/>
    <w:rsid w:val="004624A3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3101"/>
    <w:rsid w:val="004C4315"/>
    <w:rsid w:val="004C48A5"/>
    <w:rsid w:val="004C5D06"/>
    <w:rsid w:val="004C657C"/>
    <w:rsid w:val="004D026D"/>
    <w:rsid w:val="004D108A"/>
    <w:rsid w:val="004D159C"/>
    <w:rsid w:val="004D1828"/>
    <w:rsid w:val="004D1EEB"/>
    <w:rsid w:val="004D4638"/>
    <w:rsid w:val="004D54C6"/>
    <w:rsid w:val="004D5B92"/>
    <w:rsid w:val="004D5F15"/>
    <w:rsid w:val="004D6791"/>
    <w:rsid w:val="004D67FB"/>
    <w:rsid w:val="004D7291"/>
    <w:rsid w:val="004D7C73"/>
    <w:rsid w:val="004D7CAE"/>
    <w:rsid w:val="004D7CE2"/>
    <w:rsid w:val="004E03B4"/>
    <w:rsid w:val="004E5728"/>
    <w:rsid w:val="004E577A"/>
    <w:rsid w:val="004E6011"/>
    <w:rsid w:val="004E68AF"/>
    <w:rsid w:val="004F040F"/>
    <w:rsid w:val="004F120F"/>
    <w:rsid w:val="004F17BB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62F2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C6D"/>
    <w:rsid w:val="0055167A"/>
    <w:rsid w:val="00552E90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4A1"/>
    <w:rsid w:val="005C5E6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7FF"/>
    <w:rsid w:val="00641235"/>
    <w:rsid w:val="00642A83"/>
    <w:rsid w:val="00643083"/>
    <w:rsid w:val="006458B7"/>
    <w:rsid w:val="00645D90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5CB4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6F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6A9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012"/>
    <w:rsid w:val="00735463"/>
    <w:rsid w:val="00737F4D"/>
    <w:rsid w:val="00741B82"/>
    <w:rsid w:val="00746D48"/>
    <w:rsid w:val="00750E72"/>
    <w:rsid w:val="00753A41"/>
    <w:rsid w:val="00755AD7"/>
    <w:rsid w:val="00756864"/>
    <w:rsid w:val="00757FE2"/>
    <w:rsid w:val="00760CE8"/>
    <w:rsid w:val="00761697"/>
    <w:rsid w:val="007625EC"/>
    <w:rsid w:val="007658A6"/>
    <w:rsid w:val="00766BA8"/>
    <w:rsid w:val="00771E8C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572"/>
    <w:rsid w:val="007C5842"/>
    <w:rsid w:val="007C6231"/>
    <w:rsid w:val="007C7CD0"/>
    <w:rsid w:val="007D3572"/>
    <w:rsid w:val="007D3B92"/>
    <w:rsid w:val="007D7A62"/>
    <w:rsid w:val="007D7B93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7E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514C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1C36"/>
    <w:rsid w:val="008C3FDD"/>
    <w:rsid w:val="008C5D63"/>
    <w:rsid w:val="008C7A40"/>
    <w:rsid w:val="008D324A"/>
    <w:rsid w:val="008D549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90C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6AF3"/>
    <w:rsid w:val="0095710D"/>
    <w:rsid w:val="0096155A"/>
    <w:rsid w:val="0096225A"/>
    <w:rsid w:val="009623EE"/>
    <w:rsid w:val="00967D6D"/>
    <w:rsid w:val="00970981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5"/>
    <w:rsid w:val="00990DD9"/>
    <w:rsid w:val="0099106A"/>
    <w:rsid w:val="00991371"/>
    <w:rsid w:val="00992D1F"/>
    <w:rsid w:val="00993AA0"/>
    <w:rsid w:val="00993D1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3C1B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D59"/>
    <w:rsid w:val="009F307D"/>
    <w:rsid w:val="009F34AE"/>
    <w:rsid w:val="009F451D"/>
    <w:rsid w:val="009F5246"/>
    <w:rsid w:val="009F5B4F"/>
    <w:rsid w:val="00A02D0F"/>
    <w:rsid w:val="00A051D9"/>
    <w:rsid w:val="00A0774C"/>
    <w:rsid w:val="00A109F3"/>
    <w:rsid w:val="00A1170F"/>
    <w:rsid w:val="00A11BF8"/>
    <w:rsid w:val="00A12A90"/>
    <w:rsid w:val="00A13EEB"/>
    <w:rsid w:val="00A16523"/>
    <w:rsid w:val="00A17773"/>
    <w:rsid w:val="00A177A9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157"/>
    <w:rsid w:val="00A65612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2242"/>
    <w:rsid w:val="00A82D08"/>
    <w:rsid w:val="00A83127"/>
    <w:rsid w:val="00A83669"/>
    <w:rsid w:val="00A846F3"/>
    <w:rsid w:val="00A84E99"/>
    <w:rsid w:val="00A86177"/>
    <w:rsid w:val="00A87AF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0E1"/>
    <w:rsid w:val="00AC3BC2"/>
    <w:rsid w:val="00AC4104"/>
    <w:rsid w:val="00AC50AE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99D"/>
    <w:rsid w:val="00B2265E"/>
    <w:rsid w:val="00B238A7"/>
    <w:rsid w:val="00B2681C"/>
    <w:rsid w:val="00B3256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4B2F"/>
    <w:rsid w:val="00B51895"/>
    <w:rsid w:val="00B53B8E"/>
    <w:rsid w:val="00B54DB9"/>
    <w:rsid w:val="00B5785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2941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0CBD"/>
    <w:rsid w:val="00BB1AFB"/>
    <w:rsid w:val="00BB1FA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633B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16E6"/>
    <w:rsid w:val="00C51A67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1BF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D0A"/>
    <w:rsid w:val="00C777BC"/>
    <w:rsid w:val="00C80084"/>
    <w:rsid w:val="00C80395"/>
    <w:rsid w:val="00C8049E"/>
    <w:rsid w:val="00C81038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8A3"/>
    <w:rsid w:val="00CB5D61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590"/>
    <w:rsid w:val="00CF57C7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3EF5"/>
    <w:rsid w:val="00D54DB1"/>
    <w:rsid w:val="00D5568B"/>
    <w:rsid w:val="00D5574D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8023F"/>
    <w:rsid w:val="00D811E1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3650"/>
    <w:rsid w:val="00DA711A"/>
    <w:rsid w:val="00DB11AA"/>
    <w:rsid w:val="00DB11F4"/>
    <w:rsid w:val="00DB14D9"/>
    <w:rsid w:val="00DB18A3"/>
    <w:rsid w:val="00DB20BE"/>
    <w:rsid w:val="00DB3288"/>
    <w:rsid w:val="00DB7090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C60C6"/>
    <w:rsid w:val="00DD076D"/>
    <w:rsid w:val="00DD0B61"/>
    <w:rsid w:val="00DD1DCF"/>
    <w:rsid w:val="00DD2039"/>
    <w:rsid w:val="00DD2ED7"/>
    <w:rsid w:val="00DD356D"/>
    <w:rsid w:val="00DD41B8"/>
    <w:rsid w:val="00DD41C8"/>
    <w:rsid w:val="00DD6237"/>
    <w:rsid w:val="00DE135B"/>
    <w:rsid w:val="00DE31AD"/>
    <w:rsid w:val="00DE3270"/>
    <w:rsid w:val="00DE714A"/>
    <w:rsid w:val="00DF27CE"/>
    <w:rsid w:val="00DF2CB8"/>
    <w:rsid w:val="00DF3A66"/>
    <w:rsid w:val="00DF3E32"/>
    <w:rsid w:val="00DF4F67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4B4"/>
    <w:rsid w:val="00E2520C"/>
    <w:rsid w:val="00E2793E"/>
    <w:rsid w:val="00E3245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05C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7CD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77BBE"/>
    <w:rsid w:val="00E8066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03A"/>
    <w:rsid w:val="00EC1B2D"/>
    <w:rsid w:val="00EC1D3E"/>
    <w:rsid w:val="00EC3ACA"/>
    <w:rsid w:val="00EC4AF7"/>
    <w:rsid w:val="00EC503D"/>
    <w:rsid w:val="00EC5328"/>
    <w:rsid w:val="00EC62BA"/>
    <w:rsid w:val="00ED00DE"/>
    <w:rsid w:val="00ED048F"/>
    <w:rsid w:val="00ED0992"/>
    <w:rsid w:val="00ED0A8D"/>
    <w:rsid w:val="00ED738D"/>
    <w:rsid w:val="00EE082D"/>
    <w:rsid w:val="00EE08C5"/>
    <w:rsid w:val="00EE4827"/>
    <w:rsid w:val="00EE7FB2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6A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E8D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1203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73F2"/>
    <w:rsid w:val="00FA7C6D"/>
    <w:rsid w:val="00FB0210"/>
    <w:rsid w:val="00FB03EA"/>
    <w:rsid w:val="00FB1962"/>
    <w:rsid w:val="00FB25F6"/>
    <w:rsid w:val="00FB478B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5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5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E461A-56D4-4152-892E-8D9216690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4599</TotalTime>
  <Pages>3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cp:lastModifiedBy>Eko Onggosanusi</cp:lastModifiedBy>
  <cp:revision>182</cp:revision>
  <cp:lastPrinted>2012-03-15T10:36:00Z</cp:lastPrinted>
  <dcterms:created xsi:type="dcterms:W3CDTF">2016-03-23T02:08:00Z</dcterms:created>
  <dcterms:modified xsi:type="dcterms:W3CDTF">2016-08-12T22:11:00Z</dcterms:modified>
</cp:coreProperties>
</file>